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618" w:rsidRDefault="0035242D">
      <w:pPr>
        <w:rPr>
          <w:sz w:val="32"/>
          <w:szCs w:val="32"/>
        </w:rPr>
      </w:pPr>
      <w:r w:rsidRPr="0035242D">
        <w:rPr>
          <w:b/>
          <w:noProof/>
          <w:sz w:val="32"/>
          <w:szCs w:val="32"/>
        </w:rPr>
        <w:drawing>
          <wp:inline distT="0" distB="0" distL="0" distR="0">
            <wp:extent cx="5257800" cy="1143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4578" cy="1150995"/>
                    </a:xfrm>
                    <a:prstGeom prst="rect">
                      <a:avLst/>
                    </a:prstGeom>
                    <a:noFill/>
                    <a:ln>
                      <a:noFill/>
                    </a:ln>
                  </pic:spPr>
                </pic:pic>
              </a:graphicData>
            </a:graphic>
          </wp:inline>
        </w:drawing>
      </w:r>
    </w:p>
    <w:p w:rsidR="00651093" w:rsidRDefault="00651093" w:rsidP="00651093">
      <w:pPr>
        <w:jc w:val="center"/>
      </w:pPr>
      <w:r>
        <w:rPr>
          <w:sz w:val="32"/>
          <w:szCs w:val="32"/>
        </w:rPr>
        <w:t xml:space="preserve">BULLETIN: </w:t>
      </w:r>
      <w:r>
        <w:t xml:space="preserve"> Volume</w:t>
      </w:r>
      <w:r w:rsidR="00F15974">
        <w:t xml:space="preserve"> 77, </w:t>
      </w:r>
      <w:r>
        <w:t>Number</w:t>
      </w:r>
      <w:r w:rsidR="00F15974">
        <w:t xml:space="preserve"> 8, December, 2015</w:t>
      </w:r>
    </w:p>
    <w:p w:rsidR="00651093" w:rsidRDefault="00651093" w:rsidP="00651093">
      <w:pPr>
        <w:jc w:val="center"/>
      </w:pPr>
    </w:p>
    <w:p w:rsidR="00B60E81" w:rsidRDefault="00B60E81" w:rsidP="00651093">
      <w:pPr>
        <w:jc w:val="center"/>
      </w:pPr>
    </w:p>
    <w:p w:rsidR="00B60E81" w:rsidRDefault="00E269B2" w:rsidP="00651093">
      <w:pPr>
        <w:jc w:val="center"/>
      </w:pPr>
      <w:r>
        <w:rPr>
          <w:noProof/>
        </w:rPr>
        <w:pict>
          <v:shapetype id="_x0000_t202" coordsize="21600,21600" o:spt="202" path="m,l,21600r21600,l21600,xe">
            <v:stroke joinstyle="miter"/>
            <v:path gradientshapeok="t" o:connecttype="rect"/>
          </v:shapetype>
          <v:shape id="Text Box 1" o:spid="_x0000_s1026" type="#_x0000_t202" style="position:absolute;left:0;text-align:left;margin-left:0;margin-top:16.1pt;width:459pt;height:189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btz8s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" filled="f" stroked="f">
            <v:textbox>
              <w:txbxContent>
                <w:p w:rsidR="0003430A" w:rsidRPr="00A7290D" w:rsidRDefault="0003430A" w:rsidP="0003430A">
                  <w:pPr>
                    <w:widowControl w:val="0"/>
                    <w:autoSpaceDE w:val="0"/>
                    <w:autoSpaceDN w:val="0"/>
                    <w:adjustRightInd w:val="0"/>
                    <w:jc w:val="center"/>
                    <w:rPr>
                      <w:rFonts w:asciiTheme="majorHAnsi" w:hAnsiTheme="majorHAnsi" w:cs="Calibri"/>
                      <w:b/>
                    </w:rPr>
                  </w:pPr>
                  <w:r w:rsidRPr="00A7290D">
                    <w:rPr>
                      <w:rFonts w:asciiTheme="majorHAnsi" w:hAnsiTheme="majorHAnsi" w:cs="Calibri"/>
                      <w:b/>
                    </w:rPr>
                    <w:t>Annual Holiday Party</w:t>
                  </w:r>
                </w:p>
                <w:p w:rsidR="0003430A" w:rsidRPr="00A7290D" w:rsidRDefault="0003430A" w:rsidP="0003430A">
                  <w:pPr>
                    <w:widowControl w:val="0"/>
                    <w:autoSpaceDE w:val="0"/>
                    <w:autoSpaceDN w:val="0"/>
                    <w:adjustRightInd w:val="0"/>
                    <w:jc w:val="center"/>
                    <w:rPr>
                      <w:rFonts w:asciiTheme="majorHAnsi" w:hAnsiTheme="majorHAnsi" w:cs="Calibri"/>
                    </w:rPr>
                  </w:pPr>
                </w:p>
                <w:p w:rsidR="0003430A" w:rsidRPr="00A7290D" w:rsidRDefault="0003430A" w:rsidP="0003430A">
                  <w:pPr>
                    <w:jc w:val="center"/>
                    <w:rPr>
                      <w:rFonts w:asciiTheme="majorHAnsi" w:hAnsiTheme="majorHAnsi"/>
                      <w:b/>
                    </w:rPr>
                  </w:pPr>
                  <w:r w:rsidRPr="00A7290D">
                    <w:rPr>
                      <w:rFonts w:asciiTheme="majorHAnsi" w:hAnsiTheme="majorHAnsi"/>
                      <w:b/>
                    </w:rPr>
                    <w:t>TUESDAY: DECEMBER 15</w:t>
                  </w:r>
                  <w:r w:rsidRPr="00A7290D">
                    <w:rPr>
                      <w:rFonts w:asciiTheme="majorHAnsi" w:hAnsiTheme="majorHAnsi"/>
                      <w:b/>
                      <w:vertAlign w:val="superscript"/>
                    </w:rPr>
                    <w:t>TH</w:t>
                  </w:r>
                  <w:r w:rsidRPr="00A7290D">
                    <w:rPr>
                      <w:rFonts w:asciiTheme="majorHAnsi" w:hAnsiTheme="majorHAnsi"/>
                      <w:b/>
                    </w:rPr>
                    <w:t xml:space="preserve"> 2015: 6:30 T0 9:00 PM</w:t>
                  </w:r>
                </w:p>
                <w:p w:rsidR="0003430A" w:rsidRDefault="0003430A" w:rsidP="0003430A">
                  <w:pPr>
                    <w:widowControl w:val="0"/>
                    <w:autoSpaceDE w:val="0"/>
                    <w:autoSpaceDN w:val="0"/>
                    <w:adjustRightInd w:val="0"/>
                    <w:jc w:val="center"/>
                    <w:rPr>
                      <w:rFonts w:ascii="Calibri" w:hAnsi="Calibri" w:cs="Calibri"/>
                    </w:rPr>
                  </w:pPr>
                </w:p>
                <w:p w:rsidR="0003430A" w:rsidRDefault="0003430A" w:rsidP="0003430A">
                  <w:pPr>
                    <w:widowControl w:val="0"/>
                    <w:autoSpaceDE w:val="0"/>
                    <w:autoSpaceDN w:val="0"/>
                    <w:adjustRightInd w:val="0"/>
                    <w:jc w:val="center"/>
                    <w:rPr>
                      <w:rFonts w:ascii="Calibri" w:hAnsi="Calibri" w:cs="Calibri"/>
                    </w:rPr>
                  </w:pPr>
                </w:p>
                <w:p w:rsidR="0003430A" w:rsidRPr="00A7290D" w:rsidRDefault="0003430A" w:rsidP="0003430A">
                  <w:pPr>
                    <w:widowControl w:val="0"/>
                    <w:autoSpaceDE w:val="0"/>
                    <w:autoSpaceDN w:val="0"/>
                    <w:adjustRightInd w:val="0"/>
                    <w:jc w:val="center"/>
                    <w:rPr>
                      <w:rFonts w:ascii="Calibri" w:hAnsi="Calibri" w:cs="Calibri"/>
                      <w:b/>
                    </w:rPr>
                  </w:pPr>
                </w:p>
                <w:p w:rsidR="0003430A" w:rsidRPr="00A7290D" w:rsidRDefault="0003430A" w:rsidP="0003430A">
                  <w:pPr>
                    <w:widowControl w:val="0"/>
                    <w:autoSpaceDE w:val="0"/>
                    <w:autoSpaceDN w:val="0"/>
                    <w:adjustRightInd w:val="0"/>
                    <w:rPr>
                      <w:rFonts w:ascii="Calibri" w:hAnsi="Calibri" w:cs="Calibri"/>
                      <w:b/>
                      <w:sz w:val="28"/>
                      <w:szCs w:val="28"/>
                    </w:rPr>
                  </w:pPr>
                  <w:r w:rsidRPr="00A7290D">
                    <w:rPr>
                      <w:rFonts w:ascii="Calibri" w:hAnsi="Calibri" w:cs="Calibri"/>
                      <w:b/>
                      <w:sz w:val="28"/>
                      <w:szCs w:val="28"/>
                    </w:rPr>
                    <w:t xml:space="preserve"> </w:t>
                  </w:r>
                  <w:r w:rsidR="00E269B2">
                    <w:rPr>
                      <w:rFonts w:ascii="Calibri" w:hAnsi="Calibri" w:cs="Calibri"/>
                      <w:b/>
                      <w:sz w:val="28"/>
                      <w:szCs w:val="28"/>
                    </w:rPr>
                    <w:t>“</w:t>
                  </w:r>
                  <w:bookmarkStart w:id="0" w:name="_GoBack"/>
                  <w:bookmarkEnd w:id="0"/>
                  <w:r w:rsidRPr="00A7290D">
                    <w:rPr>
                      <w:rFonts w:ascii="Calibri" w:hAnsi="Calibri" w:cs="Calibri"/>
                      <w:b/>
                      <w:sz w:val="28"/>
                      <w:szCs w:val="28"/>
                    </w:rPr>
                    <w:t>C.G. Jung’s Call of the Self: Recognizing and Accepting Life’s Invitations”</w:t>
                  </w:r>
                </w:p>
                <w:p w:rsidR="0003430A" w:rsidRPr="00A7290D" w:rsidRDefault="0003430A" w:rsidP="0003430A">
                  <w:pPr>
                    <w:widowControl w:val="0"/>
                    <w:autoSpaceDE w:val="0"/>
                    <w:autoSpaceDN w:val="0"/>
                    <w:adjustRightInd w:val="0"/>
                    <w:jc w:val="center"/>
                    <w:rPr>
                      <w:rFonts w:ascii="Calibri" w:hAnsi="Calibri" w:cs="Arial"/>
                      <w:b/>
                    </w:rPr>
                  </w:pPr>
                </w:p>
                <w:p w:rsidR="0003430A" w:rsidRPr="00A7290D" w:rsidRDefault="0003430A" w:rsidP="0003430A">
                  <w:pPr>
                    <w:widowControl w:val="0"/>
                    <w:autoSpaceDE w:val="0"/>
                    <w:autoSpaceDN w:val="0"/>
                    <w:adjustRightInd w:val="0"/>
                    <w:jc w:val="center"/>
                    <w:rPr>
                      <w:rFonts w:ascii="Calibri" w:hAnsi="Calibri" w:cs="Calibri"/>
                      <w:b/>
                      <w:sz w:val="28"/>
                      <w:szCs w:val="28"/>
                    </w:rPr>
                  </w:pPr>
                  <w:r w:rsidRPr="00A7290D">
                    <w:rPr>
                      <w:rFonts w:ascii="Calibri" w:hAnsi="Calibri" w:cs="Calibri"/>
                      <w:b/>
                      <w:sz w:val="28"/>
                      <w:szCs w:val="28"/>
                    </w:rPr>
                    <w:t xml:space="preserve">Dr. Joseph P. </w:t>
                  </w:r>
                  <w:proofErr w:type="spellStart"/>
                  <w:r w:rsidRPr="00A7290D">
                    <w:rPr>
                      <w:rFonts w:ascii="Calibri" w:hAnsi="Calibri" w:cs="Calibri"/>
                      <w:b/>
                      <w:sz w:val="28"/>
                      <w:szCs w:val="28"/>
                    </w:rPr>
                    <w:t>Wagenseller</w:t>
                  </w:r>
                  <w:proofErr w:type="spellEnd"/>
                </w:p>
                <w:p w:rsidR="0003430A" w:rsidRPr="00A7290D" w:rsidRDefault="0003430A" w:rsidP="0003430A">
                  <w:pPr>
                    <w:widowControl w:val="0"/>
                    <w:autoSpaceDE w:val="0"/>
                    <w:autoSpaceDN w:val="0"/>
                    <w:adjustRightInd w:val="0"/>
                    <w:rPr>
                      <w:rFonts w:ascii="Calibri" w:hAnsi="Calibri" w:cs="Calibri"/>
                      <w:b/>
                      <w:sz w:val="28"/>
                      <w:szCs w:val="28"/>
                    </w:rPr>
                  </w:pPr>
                </w:p>
                <w:p w:rsidR="0003430A" w:rsidRDefault="0003430A" w:rsidP="0003430A">
                  <w:pPr>
                    <w:widowControl w:val="0"/>
                    <w:autoSpaceDE w:val="0"/>
                    <w:autoSpaceDN w:val="0"/>
                    <w:adjustRightInd w:val="0"/>
                    <w:jc w:val="center"/>
                    <w:rPr>
                      <w:rFonts w:ascii="Calibri" w:hAnsi="Calibri" w:cs="Calibri"/>
                      <w:b/>
                    </w:rPr>
                  </w:pPr>
                  <w:r>
                    <w:rPr>
                      <w:rFonts w:ascii="Calibri" w:hAnsi="Calibri" w:cs="Calibri"/>
                      <w:b/>
                    </w:rPr>
                    <w:t xml:space="preserve">Saturday </w:t>
                  </w:r>
                  <w:r w:rsidRPr="00A7290D">
                    <w:rPr>
                      <w:rFonts w:ascii="Calibri" w:hAnsi="Calibri" w:cs="Calibri"/>
                      <w:b/>
                    </w:rPr>
                    <w:t>January 9</w:t>
                  </w:r>
                  <w:r w:rsidRPr="00A7290D">
                    <w:rPr>
                      <w:rFonts w:ascii="Calibri" w:hAnsi="Calibri" w:cs="Calibri"/>
                      <w:b/>
                      <w:vertAlign w:val="superscript"/>
                    </w:rPr>
                    <w:t>th</w:t>
                  </w:r>
                  <w:r w:rsidRPr="00A7290D">
                    <w:rPr>
                      <w:rFonts w:ascii="Calibri" w:hAnsi="Calibri" w:cs="Calibri"/>
                      <w:b/>
                    </w:rPr>
                    <w:t xml:space="preserve"> 2016</w:t>
                  </w:r>
                </w:p>
                <w:p w:rsidR="0003430A" w:rsidRPr="00A7290D" w:rsidRDefault="0003430A" w:rsidP="0003430A">
                  <w:pPr>
                    <w:widowControl w:val="0"/>
                    <w:autoSpaceDE w:val="0"/>
                    <w:autoSpaceDN w:val="0"/>
                    <w:adjustRightInd w:val="0"/>
                    <w:jc w:val="center"/>
                    <w:rPr>
                      <w:rFonts w:ascii="Calibri" w:hAnsi="Calibri" w:cs="Calibri"/>
                      <w:b/>
                    </w:rPr>
                  </w:pPr>
                  <w:r>
                    <w:rPr>
                      <w:rFonts w:ascii="Calibri" w:hAnsi="Calibri" w:cs="Calibri"/>
                      <w:b/>
                    </w:rPr>
                    <w:t xml:space="preserve"> </w:t>
                  </w:r>
                  <w:r w:rsidRPr="00A7290D">
                    <w:rPr>
                      <w:rFonts w:ascii="Calibri" w:hAnsi="Calibri" w:cs="Calibri"/>
                      <w:b/>
                    </w:rPr>
                    <w:t xml:space="preserve">10 AM to 2 pm </w:t>
                  </w:r>
                </w:p>
                <w:p w:rsidR="0003430A" w:rsidRPr="00A7290D" w:rsidRDefault="0003430A" w:rsidP="0003430A">
                  <w:pPr>
                    <w:widowControl w:val="0"/>
                    <w:autoSpaceDE w:val="0"/>
                    <w:autoSpaceDN w:val="0"/>
                    <w:adjustRightInd w:val="0"/>
                    <w:jc w:val="center"/>
                    <w:rPr>
                      <w:rFonts w:ascii="Calibri" w:hAnsi="Calibri" w:cs="Calibri"/>
                      <w:b/>
                    </w:rPr>
                  </w:pPr>
                </w:p>
                <w:p w:rsidR="00F32AB2" w:rsidRDefault="00F32AB2" w:rsidP="00651093">
                  <w:pPr>
                    <w:pBdr>
                      <w:top w:val="single" w:sz="4" w:space="1" w:color="auto"/>
                      <w:left w:val="single" w:sz="4" w:space="4" w:color="auto"/>
                      <w:bottom w:val="single" w:sz="4" w:space="1" w:color="auto"/>
                      <w:right w:val="single" w:sz="4" w:space="4" w:color="auto"/>
                    </w:pBdr>
                    <w:jc w:val="center"/>
                  </w:pPr>
                </w:p>
              </w:txbxContent>
            </v:textbox>
            <w10:wrap type="square"/>
          </v:shape>
        </w:pict>
      </w:r>
    </w:p>
    <w:p w:rsidR="00B60E81" w:rsidRDefault="00B60E81" w:rsidP="00651093">
      <w:pPr>
        <w:jc w:val="center"/>
      </w:pPr>
    </w:p>
    <w:p w:rsidR="00B60E81" w:rsidRDefault="00B60E81" w:rsidP="00651093">
      <w:pPr>
        <w:jc w:val="center"/>
      </w:pPr>
    </w:p>
    <w:p w:rsidR="00B60E81" w:rsidRDefault="00B60E81" w:rsidP="00651093">
      <w:pPr>
        <w:jc w:val="center"/>
      </w:pPr>
    </w:p>
    <w:p w:rsidR="00651093" w:rsidRDefault="00B60E81" w:rsidP="00426F6F">
      <w:r>
        <w:tab/>
      </w:r>
      <w:r>
        <w:tab/>
      </w:r>
      <w:r>
        <w:tab/>
      </w:r>
      <w:r>
        <w:tab/>
      </w:r>
      <w:r>
        <w:tab/>
      </w:r>
      <w:r>
        <w:tab/>
      </w:r>
    </w:p>
    <w:p w:rsidR="00B60E81" w:rsidRDefault="00B60E81" w:rsidP="00651093">
      <w:pPr>
        <w:jc w:val="center"/>
      </w:pPr>
    </w:p>
    <w:p w:rsidR="00B60E81" w:rsidRDefault="00B60E81" w:rsidP="00B60E81">
      <w:pPr>
        <w:rPr>
          <w:b/>
          <w:sz w:val="28"/>
          <w:szCs w:val="28"/>
          <w:u w:val="single"/>
        </w:rPr>
      </w:pPr>
      <w:r w:rsidRPr="0069241B">
        <w:rPr>
          <w:b/>
          <w:sz w:val="28"/>
          <w:szCs w:val="28"/>
          <w:u w:val="single"/>
        </w:rPr>
        <w:t>Contents:</w:t>
      </w:r>
      <w:r w:rsidR="00623D26">
        <w:rPr>
          <w:sz w:val="28"/>
          <w:szCs w:val="28"/>
        </w:rPr>
        <w:t xml:space="preserve">                                                                  </w:t>
      </w:r>
      <w:r w:rsidR="00623D26" w:rsidRPr="00623D26">
        <w:rPr>
          <w:b/>
          <w:sz w:val="28"/>
          <w:szCs w:val="28"/>
          <w:u w:val="single"/>
        </w:rPr>
        <w:t>APC Tel#: (212) 557-1502</w:t>
      </w:r>
    </w:p>
    <w:p w:rsidR="00426F6F" w:rsidRDefault="00426F6F" w:rsidP="00B60E81">
      <w:pPr>
        <w:rPr>
          <w:b/>
          <w:sz w:val="28"/>
          <w:szCs w:val="28"/>
          <w:u w:val="single"/>
        </w:rPr>
      </w:pPr>
    </w:p>
    <w:p w:rsidR="00426F6F" w:rsidRDefault="00426F6F" w:rsidP="00B60E81">
      <w:r>
        <w:t xml:space="preserve">Yearly Schedule of Programs </w:t>
      </w:r>
      <w:r w:rsidR="004A6EDD">
        <w:t>………………………………………………………………</w:t>
      </w:r>
      <w:r w:rsidR="008C464B">
        <w:t>Page 1</w:t>
      </w:r>
    </w:p>
    <w:p w:rsidR="00426F6F" w:rsidRDefault="0034032F" w:rsidP="00B60E81">
      <w:r>
        <w:t>K</w:t>
      </w:r>
      <w:r w:rsidR="00456E60">
        <w:t>ML</w:t>
      </w:r>
      <w:r>
        <w:t xml:space="preserve"> News</w:t>
      </w:r>
      <w:r w:rsidR="00426F6F">
        <w:t>……………………………………………………………………………………</w:t>
      </w:r>
      <w:r w:rsidR="00D9012C">
        <w:t>.</w:t>
      </w:r>
      <w:r w:rsidR="004A6EDD">
        <w:t>.</w:t>
      </w:r>
      <w:r>
        <w:t>.......</w:t>
      </w:r>
      <w:r w:rsidR="00426F6F">
        <w:t>Page</w:t>
      </w:r>
      <w:r>
        <w:t xml:space="preserve"> 2</w:t>
      </w:r>
    </w:p>
    <w:p w:rsidR="00EC6A31" w:rsidRDefault="00EC6A31" w:rsidP="00B60E81">
      <w:r>
        <w:t>Holiday Party........................................................................................................................Page 3</w:t>
      </w:r>
    </w:p>
    <w:p w:rsidR="00241050" w:rsidRDefault="00241050" w:rsidP="00B60E81">
      <w:r>
        <w:t>Upcoming Workshop.........................................................................................................Page 4</w:t>
      </w:r>
    </w:p>
    <w:p w:rsidR="003A06F1" w:rsidRDefault="003A06F1" w:rsidP="00B60E81">
      <w:r>
        <w:t>Upcoming Events (March Conference)......................................................................Page 5</w:t>
      </w:r>
    </w:p>
    <w:p w:rsidR="00426F6F" w:rsidRDefault="00426F6F" w:rsidP="00B60E81">
      <w:r>
        <w:t>President’s Reflections………………………………………………………………………..</w:t>
      </w:r>
      <w:r w:rsidR="004A6EDD">
        <w:t>.</w:t>
      </w:r>
      <w:r>
        <w:t>Page</w:t>
      </w:r>
      <w:r w:rsidR="003F3AC3">
        <w:t xml:space="preserve"> 6</w:t>
      </w:r>
    </w:p>
    <w:p w:rsidR="00426F6F" w:rsidRDefault="00426F6F" w:rsidP="00B60E81">
      <w:r>
        <w:t>Reflections on Past Events</w:t>
      </w:r>
      <w:r w:rsidR="00DB14D2">
        <w:t xml:space="preserve"> </w:t>
      </w:r>
      <w:r w:rsidR="0043329F">
        <w:t>(Fred</w:t>
      </w:r>
      <w:r w:rsidR="00F56B2C">
        <w:t>erick</w:t>
      </w:r>
      <w:r w:rsidR="0043329F">
        <w:t xml:space="preserve"> </w:t>
      </w:r>
      <w:proofErr w:type="spellStart"/>
      <w:r w:rsidR="0043329F">
        <w:t>Gu</w:t>
      </w:r>
      <w:r w:rsidR="00F56B2C">
        <w:t>r</w:t>
      </w:r>
      <w:r w:rsidR="0043329F">
        <w:t>z</w:t>
      </w:r>
      <w:r w:rsidR="00282162">
        <w:t>e</w:t>
      </w:r>
      <w:r w:rsidR="0043329F">
        <w:t>ler</w:t>
      </w:r>
      <w:proofErr w:type="spellEnd"/>
      <w:r w:rsidR="0043329F">
        <w:t>)</w:t>
      </w:r>
      <w:r w:rsidR="00F56B2C">
        <w:t>……………………………………</w:t>
      </w:r>
      <w:r w:rsidR="0043329F">
        <w:t>Page 7</w:t>
      </w:r>
    </w:p>
    <w:p w:rsidR="00426F6F" w:rsidRDefault="00426F6F" w:rsidP="00B60E81"/>
    <w:p w:rsidR="00B60E81" w:rsidRDefault="00B60E81" w:rsidP="00B60E81"/>
    <w:p w:rsidR="00D9012C" w:rsidRDefault="00D9012C" w:rsidP="00B60E81">
      <w:pPr>
        <w:rPr>
          <w:b/>
          <w:u w:val="single"/>
        </w:rPr>
      </w:pPr>
    </w:p>
    <w:p w:rsidR="00B60E81" w:rsidRDefault="00B60E81" w:rsidP="00B60E81">
      <w:pPr>
        <w:rPr>
          <w:b/>
          <w:u w:val="single"/>
        </w:rPr>
      </w:pPr>
    </w:p>
    <w:p w:rsidR="00B60E81" w:rsidRDefault="00B60E81" w:rsidP="00B60E81">
      <w:pPr>
        <w:rPr>
          <w:b/>
          <w:u w:val="single"/>
        </w:rPr>
      </w:pPr>
    </w:p>
    <w:p w:rsidR="00B60E81" w:rsidRDefault="00B60E81" w:rsidP="00E74B2F">
      <w:pPr>
        <w:jc w:val="center"/>
        <w:rPr>
          <w:b/>
          <w:sz w:val="28"/>
          <w:szCs w:val="28"/>
        </w:rPr>
      </w:pPr>
    </w:p>
    <w:p w:rsidR="00A50460" w:rsidRDefault="00A50460" w:rsidP="00A50460">
      <w:pPr>
        <w:pStyle w:val="Subtitle"/>
      </w:pPr>
    </w:p>
    <w:p w:rsidR="00A50460" w:rsidRPr="00F27F69" w:rsidRDefault="00A50460" w:rsidP="00A50460">
      <w:pPr>
        <w:jc w:val="center"/>
        <w:rPr>
          <w:b/>
          <w:sz w:val="36"/>
          <w:szCs w:val="36"/>
        </w:rPr>
      </w:pPr>
      <w:r w:rsidRPr="00F27F69">
        <w:rPr>
          <w:b/>
          <w:sz w:val="36"/>
          <w:szCs w:val="36"/>
        </w:rPr>
        <w:lastRenderedPageBreak/>
        <w:t>KML NEWS</w:t>
      </w:r>
    </w:p>
    <w:p w:rsidR="00A50460" w:rsidRDefault="00A50460" w:rsidP="00A50460"/>
    <w:p w:rsidR="00A50460" w:rsidRDefault="00A50460" w:rsidP="00A50460">
      <w:r w:rsidRPr="009B61F9">
        <w:t xml:space="preserve">The Kristine Mann Library </w:t>
      </w:r>
      <w:r w:rsidRPr="009B61F9">
        <w:rPr>
          <w:b/>
        </w:rPr>
        <w:t xml:space="preserve">“Annual Book Sale and Fundraiser” </w:t>
      </w:r>
      <w:r>
        <w:t>begins on November 3</w:t>
      </w:r>
      <w:r w:rsidRPr="009B61F9">
        <w:rPr>
          <w:vertAlign w:val="superscript"/>
        </w:rPr>
        <w:t>rd</w:t>
      </w:r>
      <w:r>
        <w:t xml:space="preserve"> and runs until Christmas.  KML is raising funds to buy new computers.  There will be Jungian theme gift baskets, many Jungian titles and vintage Jungian journals.  A </w:t>
      </w:r>
      <w:r>
        <w:rPr>
          <w:b/>
        </w:rPr>
        <w:t xml:space="preserve">“RED BOOK” </w:t>
      </w:r>
      <w:r>
        <w:t>will be raffled off.  Any donation of books before the November would be gladly appreciated.</w:t>
      </w:r>
    </w:p>
    <w:p w:rsidR="004D3F48" w:rsidRDefault="004D3F48" w:rsidP="00A50460"/>
    <w:p w:rsidR="00A50460" w:rsidRDefault="00A50460" w:rsidP="00A50460">
      <w:r>
        <w:t xml:space="preserve">                           </w:t>
      </w:r>
      <w:r w:rsidR="004D3F48" w:rsidRPr="006C69A7">
        <w:rPr>
          <w:noProof/>
        </w:rPr>
        <w:drawing>
          <wp:inline distT="0" distB="0" distL="0" distR="0">
            <wp:extent cx="1028700" cy="1066800"/>
            <wp:effectExtent l="0" t="0" r="0" b="0"/>
            <wp:docPr id="15" name="Picture 8" descr="http://www.clipartlord.com/wp-content/uploads/2014/02/raffle-bas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lord.com/wp-content/uploads/2014/02/raffle-baske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66800"/>
                    </a:xfrm>
                    <a:prstGeom prst="rect">
                      <a:avLst/>
                    </a:prstGeom>
                    <a:noFill/>
                    <a:ln>
                      <a:noFill/>
                    </a:ln>
                  </pic:spPr>
                </pic:pic>
              </a:graphicData>
            </a:graphic>
          </wp:inline>
        </w:drawing>
      </w:r>
      <w:r>
        <w:t xml:space="preserve">                                       </w:t>
      </w:r>
      <w:r w:rsidR="004D3F48">
        <w:rPr>
          <w:noProof/>
        </w:rPr>
        <w:drawing>
          <wp:inline distT="0" distB="0" distL="0" distR="0">
            <wp:extent cx="1017905" cy="908685"/>
            <wp:effectExtent l="0" t="0" r="0" b="571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7905" cy="908685"/>
                    </a:xfrm>
                    <a:prstGeom prst="rect">
                      <a:avLst/>
                    </a:prstGeom>
                    <a:noFill/>
                  </pic:spPr>
                </pic:pic>
              </a:graphicData>
            </a:graphic>
          </wp:inline>
        </w:drawing>
      </w:r>
      <w:r>
        <w:t xml:space="preserve">                     </w:t>
      </w:r>
    </w:p>
    <w:p w:rsidR="00A50460" w:rsidRDefault="00A50460" w:rsidP="00A50460">
      <w:pPr>
        <w:jc w:val="center"/>
        <w:rPr>
          <w:b/>
          <w:sz w:val="28"/>
          <w:szCs w:val="28"/>
        </w:rPr>
      </w:pPr>
    </w:p>
    <w:p w:rsidR="00A50460" w:rsidRDefault="00A50460" w:rsidP="00A50460">
      <w:pPr>
        <w:rPr>
          <w:b/>
          <w:sz w:val="28"/>
          <w:szCs w:val="28"/>
        </w:rPr>
      </w:pPr>
    </w:p>
    <w:p w:rsidR="00A50460" w:rsidRDefault="00A50460" w:rsidP="00A50460">
      <w:pPr>
        <w:rPr>
          <w:b/>
          <w:sz w:val="28"/>
          <w:szCs w:val="28"/>
        </w:rPr>
      </w:pPr>
    </w:p>
    <w:p w:rsidR="00A50460" w:rsidRPr="00254AD5" w:rsidRDefault="00A50460" w:rsidP="00A50460">
      <w:pPr>
        <w:jc w:val="center"/>
        <w:rPr>
          <w:b/>
          <w:sz w:val="28"/>
          <w:szCs w:val="28"/>
        </w:rPr>
      </w:pPr>
      <w:r w:rsidRPr="00254AD5">
        <w:rPr>
          <w:b/>
          <w:sz w:val="28"/>
          <w:szCs w:val="28"/>
        </w:rPr>
        <w:t>On-Going Groups:</w:t>
      </w:r>
    </w:p>
    <w:p w:rsidR="00A50460" w:rsidRDefault="00A50460" w:rsidP="00A50460">
      <w:pPr>
        <w:rPr>
          <w:b/>
        </w:rPr>
      </w:pPr>
    </w:p>
    <w:p w:rsidR="00A50460" w:rsidRDefault="00A50460" w:rsidP="00A50460">
      <w:pPr>
        <w:jc w:val="center"/>
        <w:rPr>
          <w:b/>
          <w:sz w:val="28"/>
          <w:szCs w:val="28"/>
        </w:rPr>
      </w:pPr>
    </w:p>
    <w:p w:rsidR="00A50460" w:rsidRPr="002B5DE3" w:rsidRDefault="00A50460" w:rsidP="00A50460">
      <w:pPr>
        <w:jc w:val="center"/>
        <w:rPr>
          <w:b/>
          <w:sz w:val="28"/>
          <w:szCs w:val="28"/>
        </w:rPr>
      </w:pPr>
      <w:r w:rsidRPr="002B5DE3">
        <w:rPr>
          <w:b/>
          <w:sz w:val="28"/>
          <w:szCs w:val="28"/>
        </w:rPr>
        <w:t>Book Discussion Group</w:t>
      </w:r>
    </w:p>
    <w:p w:rsidR="00A50460" w:rsidRDefault="00A50460" w:rsidP="00A50460">
      <w:pPr>
        <w:jc w:val="center"/>
        <w:rPr>
          <w:b/>
        </w:rPr>
      </w:pPr>
    </w:p>
    <w:p w:rsidR="00A50460" w:rsidRDefault="00A50460" w:rsidP="00A50460"/>
    <w:p w:rsidR="00A50460" w:rsidRDefault="00A50460" w:rsidP="00A50460"/>
    <w:p w:rsidR="00A50460" w:rsidRPr="006E164D" w:rsidRDefault="00A50460" w:rsidP="00A50460">
      <w:r>
        <w:t xml:space="preserve">The Book Discussion Group continues its Tuesday evening meetings from 6:00 to 7:00 pm.  In the course of a year, members read and discuss two to three books.  Titles are suggested and agreed upon by members.  Recent titles include: </w:t>
      </w:r>
      <w:r>
        <w:rPr>
          <w:u w:val="single"/>
        </w:rPr>
        <w:t>Jung to Live By.</w:t>
      </w:r>
    </w:p>
    <w:p w:rsidR="00A50460" w:rsidRDefault="00A50460" w:rsidP="00A50460"/>
    <w:p w:rsidR="0069241B" w:rsidRDefault="00A50460" w:rsidP="00A50460">
      <w:pPr>
        <w:rPr>
          <w:b/>
          <w:sz w:val="28"/>
          <w:szCs w:val="28"/>
        </w:rPr>
      </w:pPr>
      <w:r>
        <w:t>The group is always happy to welcome new members.  If you are interested please call Bob McCullough at 212-532-8379 for more information.</w:t>
      </w:r>
    </w:p>
    <w:p w:rsidR="0069241B" w:rsidRDefault="0069241B" w:rsidP="00B60E81">
      <w:pPr>
        <w:rPr>
          <w:b/>
          <w:sz w:val="28"/>
          <w:szCs w:val="28"/>
        </w:rPr>
      </w:pPr>
    </w:p>
    <w:p w:rsidR="0069241B" w:rsidRDefault="0069241B" w:rsidP="00B60E81">
      <w:pPr>
        <w:rPr>
          <w:b/>
          <w:sz w:val="28"/>
          <w:szCs w:val="28"/>
        </w:rPr>
      </w:pPr>
    </w:p>
    <w:p w:rsidR="0069241B" w:rsidRDefault="0069241B" w:rsidP="00B60E81">
      <w:pPr>
        <w:rPr>
          <w:b/>
          <w:sz w:val="28"/>
          <w:szCs w:val="28"/>
        </w:rPr>
      </w:pPr>
    </w:p>
    <w:p w:rsidR="0069241B" w:rsidRDefault="0069241B" w:rsidP="00B60E81">
      <w:pPr>
        <w:rPr>
          <w:b/>
          <w:sz w:val="28"/>
          <w:szCs w:val="28"/>
        </w:rPr>
      </w:pPr>
    </w:p>
    <w:p w:rsidR="0069241B" w:rsidRDefault="0069241B" w:rsidP="00B60E81">
      <w:pPr>
        <w:rPr>
          <w:b/>
          <w:sz w:val="28"/>
          <w:szCs w:val="28"/>
        </w:rPr>
      </w:pPr>
    </w:p>
    <w:p w:rsidR="009E1A37" w:rsidRDefault="00E269B2" w:rsidP="00BE368D">
      <w:pPr>
        <w:jc w:val="center"/>
      </w:pPr>
      <w:r>
        <w:rPr>
          <w:noProof/>
        </w:rPr>
        <w:pict>
          <v:shape id="Text Box 4" o:spid="_x0000_s1027" type="#_x0000_t202" style="position:absolute;left:0;text-align:left;margin-left:3in;margin-top:33.7pt;width:23.45pt;height:1in;z-index:251661312;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" filled="f" stroked="f">
            <v:textbox>
              <w:txbxContent>
                <w:p w:rsidR="00F32AB2" w:rsidRDefault="00F32AB2"/>
              </w:txbxContent>
            </v:textbox>
            <w10:wrap type="square"/>
          </v:shape>
        </w:pict>
      </w:r>
      <w:r>
        <w:rPr>
          <w:noProof/>
        </w:rPr>
        <w:pict>
          <v:shape id="Text Box 3" o:spid="_x0000_s1028" type="#_x0000_t202" style="position:absolute;left:0;text-align:left;margin-left:-53.95pt;margin-top:19.6pt;width:540pt;height:1in;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" filled="f" stroked="f">
            <v:textbox>
              <w:txbxContent>
                <w:p w:rsidR="00F32AB2" w:rsidRDefault="00F32AB2">
                  <w:pPr>
                    <w:rPr>
                      <w:sz w:val="20"/>
                      <w:szCs w:val="20"/>
                    </w:rPr>
                  </w:pPr>
                  <w:r>
                    <w:rPr>
                      <w:sz w:val="20"/>
                      <w:szCs w:val="20"/>
                    </w:rPr>
                    <w:t xml:space="preserve">The Bulletin is a publication of the Analytical Psychology Club of New York, Inc., </w:t>
                  </w:r>
                  <w:proofErr w:type="gramStart"/>
                  <w:r>
                    <w:rPr>
                      <w:sz w:val="20"/>
                      <w:szCs w:val="20"/>
                    </w:rPr>
                    <w:t>28</w:t>
                  </w:r>
                  <w:proofErr w:type="gramEnd"/>
                  <w:r>
                    <w:rPr>
                      <w:sz w:val="20"/>
                      <w:szCs w:val="20"/>
                    </w:rPr>
                    <w:t xml:space="preserve"> East 39</w:t>
                  </w:r>
                  <w:r w:rsidRPr="009E1A37">
                    <w:rPr>
                      <w:sz w:val="20"/>
                      <w:szCs w:val="20"/>
                      <w:vertAlign w:val="superscript"/>
                    </w:rPr>
                    <w:t>th</w:t>
                  </w:r>
                  <w:r>
                    <w:rPr>
                      <w:sz w:val="20"/>
                      <w:szCs w:val="20"/>
                    </w:rPr>
                    <w:t xml:space="preserve"> Street, New York, NY 10016.  It is published eight times a year from September through May.  Send changes of address, etc., to APC Consultant, C.G. Jung Center, </w:t>
                  </w:r>
                  <w:proofErr w:type="gramStart"/>
                  <w:r>
                    <w:rPr>
                      <w:sz w:val="20"/>
                      <w:szCs w:val="20"/>
                    </w:rPr>
                    <w:t>28</w:t>
                  </w:r>
                  <w:proofErr w:type="gramEnd"/>
                  <w:r>
                    <w:rPr>
                      <w:sz w:val="20"/>
                      <w:szCs w:val="20"/>
                    </w:rPr>
                    <w:t xml:space="preserve"> East 39</w:t>
                  </w:r>
                  <w:r w:rsidRPr="009E1A37">
                    <w:rPr>
                      <w:sz w:val="20"/>
                      <w:szCs w:val="20"/>
                      <w:vertAlign w:val="superscript"/>
                    </w:rPr>
                    <w:t>th</w:t>
                  </w:r>
                  <w:r>
                    <w:rPr>
                      <w:sz w:val="20"/>
                      <w:szCs w:val="20"/>
                    </w:rPr>
                    <w:t xml:space="preserve"> Street, New York, NY 10016.</w:t>
                  </w:r>
                </w:p>
                <w:p w:rsidR="00F32AB2" w:rsidRPr="009E1A37" w:rsidRDefault="00F32AB2">
                  <w:pPr>
                    <w:rPr>
                      <w:sz w:val="20"/>
                      <w:szCs w:val="20"/>
                    </w:rPr>
                  </w:pPr>
                  <w:r>
                    <w:rPr>
                      <w:sz w:val="20"/>
                      <w:szCs w:val="20"/>
                    </w:rPr>
                    <w:t xml:space="preserve">Email submissions for the Bulletin to </w:t>
                  </w:r>
                  <w:hyperlink r:id="rId10" w:history="1">
                    <w:r w:rsidRPr="008F14D9">
                      <w:rPr>
                        <w:rStyle w:val="Hyperlink"/>
                        <w:sz w:val="20"/>
                        <w:szCs w:val="20"/>
                      </w:rPr>
                      <w:t>contact@jungclub.org</w:t>
                    </w:r>
                  </w:hyperlink>
                  <w:r>
                    <w:rPr>
                      <w:sz w:val="20"/>
                      <w:szCs w:val="20"/>
                    </w:rPr>
                    <w:t xml:space="preserve"> with SUBMISSION in the subject line, or mail to the APC Consultant at the C.G. Jung Center.  Copy deadline is the 15</w:t>
                  </w:r>
                  <w:r w:rsidRPr="00C514B1">
                    <w:rPr>
                      <w:sz w:val="20"/>
                      <w:szCs w:val="20"/>
                      <w:vertAlign w:val="superscript"/>
                    </w:rPr>
                    <w:t>th</w:t>
                  </w:r>
                  <w:r>
                    <w:rPr>
                      <w:sz w:val="20"/>
                      <w:szCs w:val="20"/>
                    </w:rPr>
                    <w:t xml:space="preserve"> of each month for inclusion in the following issue.</w:t>
                  </w:r>
                </w:p>
              </w:txbxContent>
            </v:textbox>
            <w10:wrap type="square"/>
          </v:shape>
        </w:pict>
      </w:r>
    </w:p>
    <w:p w:rsidR="00E74B2F" w:rsidRPr="00A50460" w:rsidRDefault="00E74B2F" w:rsidP="00254AD5">
      <w:pPr>
        <w:jc w:val="center"/>
        <w:rPr>
          <w:b/>
          <w:sz w:val="28"/>
          <w:szCs w:val="28"/>
        </w:rPr>
      </w:pPr>
    </w:p>
    <w:p w:rsidR="007E40B9" w:rsidRPr="0064736C" w:rsidRDefault="007E40B9" w:rsidP="007E40B9">
      <w:pPr>
        <w:jc w:val="both"/>
        <w:rPr>
          <w:sz w:val="32"/>
          <w:szCs w:val="32"/>
        </w:rPr>
      </w:pPr>
      <w:r w:rsidRPr="0064736C">
        <w:rPr>
          <w:b/>
          <w:noProof/>
          <w:sz w:val="40"/>
          <w:szCs w:val="40"/>
        </w:rPr>
        <w:drawing>
          <wp:inline distT="0" distB="0" distL="0" distR="0">
            <wp:extent cx="5143500" cy="98110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46204" cy="981621"/>
                    </a:xfrm>
                    <a:prstGeom prst="rect">
                      <a:avLst/>
                    </a:prstGeom>
                    <a:noFill/>
                    <a:ln>
                      <a:noFill/>
                    </a:ln>
                  </pic:spPr>
                </pic:pic>
              </a:graphicData>
            </a:graphic>
          </wp:inline>
        </w:drawing>
      </w:r>
    </w:p>
    <w:p w:rsidR="007E40B9" w:rsidRPr="003A1FBB" w:rsidRDefault="007E40B9" w:rsidP="007E40B9">
      <w:pPr>
        <w:rPr>
          <w:rFonts w:ascii="Garamond" w:hAnsi="Garamond"/>
        </w:rPr>
      </w:pPr>
    </w:p>
    <w:p w:rsidR="007E40B9" w:rsidRPr="00A653BC" w:rsidRDefault="007E40B9" w:rsidP="007E40B9">
      <w:pPr>
        <w:jc w:val="center"/>
        <w:rPr>
          <w:rFonts w:ascii="Garamond" w:hAnsi="Garamond"/>
          <w:color w:val="FF0000"/>
          <w:sz w:val="40"/>
          <w:szCs w:val="40"/>
        </w:rPr>
      </w:pPr>
      <w:r w:rsidRPr="00A653BC">
        <w:rPr>
          <w:rFonts w:ascii="Garamond" w:hAnsi="Garamond"/>
          <w:color w:val="FF0000"/>
          <w:sz w:val="40"/>
          <w:szCs w:val="40"/>
        </w:rPr>
        <w:t>THE 2015 HOLIDAY PARTY</w:t>
      </w:r>
    </w:p>
    <w:p w:rsidR="007E40B9" w:rsidRPr="00A653BC" w:rsidRDefault="007E40B9" w:rsidP="007E40B9">
      <w:pPr>
        <w:jc w:val="center"/>
        <w:rPr>
          <w:rFonts w:ascii="Garamond" w:hAnsi="Garamond"/>
          <w:color w:val="FF0000"/>
          <w:sz w:val="36"/>
          <w:szCs w:val="36"/>
        </w:rPr>
      </w:pPr>
    </w:p>
    <w:p w:rsidR="007E40B9" w:rsidRPr="00CD40CB" w:rsidRDefault="007E40B9" w:rsidP="007E40B9">
      <w:pPr>
        <w:jc w:val="center"/>
        <w:rPr>
          <w:rFonts w:ascii="Garamond" w:hAnsi="Garamond"/>
          <w:color w:val="0000FF"/>
          <w:sz w:val="36"/>
          <w:szCs w:val="36"/>
        </w:rPr>
      </w:pPr>
      <w:r w:rsidRPr="00CD40CB">
        <w:rPr>
          <w:rFonts w:ascii="Garamond" w:hAnsi="Garamond"/>
          <w:color w:val="0000FF"/>
          <w:sz w:val="36"/>
          <w:szCs w:val="36"/>
        </w:rPr>
        <w:t>COME ONE - COME ALL</w:t>
      </w:r>
    </w:p>
    <w:p w:rsidR="007E40B9" w:rsidRPr="003A1FBB" w:rsidRDefault="007E40B9" w:rsidP="007E40B9">
      <w:pPr>
        <w:jc w:val="center"/>
        <w:rPr>
          <w:rFonts w:ascii="Garamond" w:hAnsi="Garamond"/>
          <w:sz w:val="36"/>
          <w:szCs w:val="36"/>
        </w:rPr>
      </w:pPr>
    </w:p>
    <w:p w:rsidR="007E40B9" w:rsidRPr="00A653BC" w:rsidRDefault="007E40B9" w:rsidP="007E40B9">
      <w:pPr>
        <w:jc w:val="center"/>
        <w:rPr>
          <w:rFonts w:ascii="Garamond" w:hAnsi="Garamond"/>
          <w:color w:val="FF0000"/>
          <w:sz w:val="36"/>
          <w:szCs w:val="36"/>
        </w:rPr>
      </w:pPr>
      <w:r w:rsidRPr="00A653BC">
        <w:rPr>
          <w:rFonts w:ascii="Garamond" w:hAnsi="Garamond"/>
          <w:color w:val="FF0000"/>
          <w:sz w:val="36"/>
          <w:szCs w:val="36"/>
        </w:rPr>
        <w:t xml:space="preserve">CELEBRATE THE HOLIDAYS </w:t>
      </w:r>
    </w:p>
    <w:p w:rsidR="007E40B9" w:rsidRPr="003A1FBB" w:rsidRDefault="007E40B9" w:rsidP="007E40B9">
      <w:pPr>
        <w:jc w:val="center"/>
        <w:rPr>
          <w:rFonts w:ascii="Garamond" w:hAnsi="Garamond"/>
          <w:sz w:val="36"/>
          <w:szCs w:val="36"/>
        </w:rPr>
      </w:pPr>
    </w:p>
    <w:p w:rsidR="007E40B9" w:rsidRDefault="007E40B9" w:rsidP="007E40B9">
      <w:pPr>
        <w:jc w:val="center"/>
        <w:rPr>
          <w:rFonts w:ascii="Garamond" w:hAnsi="Garamond"/>
          <w:sz w:val="36"/>
          <w:szCs w:val="36"/>
        </w:rPr>
      </w:pPr>
      <w:r w:rsidRPr="003A1FBB">
        <w:rPr>
          <w:rFonts w:ascii="Garamond" w:hAnsi="Garamond"/>
          <w:sz w:val="36"/>
          <w:szCs w:val="36"/>
        </w:rPr>
        <w:t>WITH THE ANALYTICAL PSYCHOLOGY CLUB</w:t>
      </w:r>
    </w:p>
    <w:p w:rsidR="007E40B9" w:rsidRPr="005F1B9F" w:rsidRDefault="007E40B9" w:rsidP="007E40B9">
      <w:pPr>
        <w:jc w:val="center"/>
        <w:rPr>
          <w:rFonts w:ascii="Garamond" w:hAnsi="Garamond"/>
          <w:sz w:val="28"/>
          <w:szCs w:val="28"/>
        </w:rPr>
      </w:pPr>
      <w:r w:rsidRPr="005F1B9F">
        <w:rPr>
          <w:rFonts w:ascii="Garamond" w:hAnsi="Garamond"/>
          <w:sz w:val="28"/>
          <w:szCs w:val="28"/>
        </w:rPr>
        <w:t>28 EAST 39</w:t>
      </w:r>
      <w:r w:rsidRPr="005F1B9F">
        <w:rPr>
          <w:rFonts w:ascii="Garamond" w:hAnsi="Garamond"/>
          <w:sz w:val="28"/>
          <w:szCs w:val="28"/>
          <w:vertAlign w:val="superscript"/>
        </w:rPr>
        <w:t>TH</w:t>
      </w:r>
      <w:r w:rsidRPr="005F1B9F">
        <w:rPr>
          <w:rFonts w:ascii="Garamond" w:hAnsi="Garamond"/>
          <w:sz w:val="28"/>
          <w:szCs w:val="28"/>
        </w:rPr>
        <w:t xml:space="preserve"> STREET, NEW YORK, NEW YORK</w:t>
      </w:r>
    </w:p>
    <w:p w:rsidR="007E40B9" w:rsidRDefault="007E40B9" w:rsidP="007E40B9">
      <w:pPr>
        <w:rPr>
          <w:rFonts w:ascii="Garamond" w:hAnsi="Garamond"/>
          <w:sz w:val="36"/>
          <w:szCs w:val="36"/>
        </w:rPr>
      </w:pPr>
    </w:p>
    <w:p w:rsidR="007E40B9" w:rsidRDefault="007E40B9" w:rsidP="007E40B9">
      <w:pPr>
        <w:jc w:val="center"/>
        <w:rPr>
          <w:rFonts w:ascii="Garamond" w:hAnsi="Garamond"/>
          <w:color w:val="0000FF"/>
          <w:sz w:val="32"/>
          <w:szCs w:val="32"/>
        </w:rPr>
      </w:pPr>
      <w:r w:rsidRPr="00CD40CB">
        <w:rPr>
          <w:rFonts w:ascii="Garamond" w:hAnsi="Garamond"/>
          <w:color w:val="0000FF"/>
          <w:sz w:val="32"/>
          <w:szCs w:val="32"/>
        </w:rPr>
        <w:t>TUESDAY: DECEMBER 15</w:t>
      </w:r>
      <w:r w:rsidRPr="00CD40CB">
        <w:rPr>
          <w:rFonts w:ascii="Garamond" w:hAnsi="Garamond"/>
          <w:color w:val="0000FF"/>
          <w:sz w:val="32"/>
          <w:szCs w:val="32"/>
          <w:vertAlign w:val="superscript"/>
        </w:rPr>
        <w:t>TH</w:t>
      </w:r>
      <w:r w:rsidRPr="00CD40CB">
        <w:rPr>
          <w:rFonts w:ascii="Garamond" w:hAnsi="Garamond"/>
          <w:color w:val="0000FF"/>
          <w:sz w:val="32"/>
          <w:szCs w:val="32"/>
        </w:rPr>
        <w:t xml:space="preserve"> 2015: 6:30 T0 9:00 PM</w:t>
      </w:r>
    </w:p>
    <w:p w:rsidR="007E40B9" w:rsidRDefault="007E40B9" w:rsidP="007E40B9">
      <w:pPr>
        <w:jc w:val="center"/>
        <w:rPr>
          <w:rFonts w:ascii="Garamond" w:hAnsi="Garamond"/>
          <w:sz w:val="36"/>
          <w:szCs w:val="36"/>
        </w:rPr>
      </w:pPr>
    </w:p>
    <w:p w:rsidR="007E40B9" w:rsidRPr="002860F6" w:rsidRDefault="007E40B9" w:rsidP="007E40B9">
      <w:pPr>
        <w:widowControl w:val="0"/>
        <w:tabs>
          <w:tab w:val="left" w:pos="5960"/>
        </w:tabs>
        <w:autoSpaceDE w:val="0"/>
        <w:autoSpaceDN w:val="0"/>
        <w:adjustRightInd w:val="0"/>
        <w:rPr>
          <w:rFonts w:ascii="Times" w:hAnsi="Times" w:cs="Times"/>
          <w:sz w:val="32"/>
          <w:szCs w:val="32"/>
        </w:rPr>
      </w:pPr>
      <w:r>
        <w:rPr>
          <w:rFonts w:ascii="Times" w:hAnsi="Times" w:cs="Times"/>
          <w:sz w:val="32"/>
          <w:szCs w:val="32"/>
        </w:rPr>
        <w:t xml:space="preserve">                      </w:t>
      </w:r>
      <w:r>
        <w:rPr>
          <w:rFonts w:ascii="Arial" w:hAnsi="Arial" w:cs="Arial"/>
          <w:noProof/>
          <w:color w:val="268300"/>
          <w:sz w:val="48"/>
          <w:szCs w:val="48"/>
        </w:rPr>
        <w:drawing>
          <wp:inline distT="0" distB="0" distL="0" distR="0">
            <wp:extent cx="1028700" cy="1290320"/>
            <wp:effectExtent l="0" t="0" r="1270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220" cy="1293481"/>
                    </a:xfrm>
                    <a:prstGeom prst="rect">
                      <a:avLst/>
                    </a:prstGeom>
                    <a:noFill/>
                    <a:ln>
                      <a:noFill/>
                    </a:ln>
                  </pic:spPr>
                </pic:pic>
              </a:graphicData>
            </a:graphic>
          </wp:inline>
        </w:drawing>
      </w:r>
      <w:r>
        <w:rPr>
          <w:rFonts w:ascii="Times" w:hAnsi="Times" w:cs="Times"/>
          <w:sz w:val="32"/>
          <w:szCs w:val="32"/>
        </w:rPr>
        <w:tab/>
      </w:r>
      <w:r>
        <w:rPr>
          <w:rFonts w:ascii="Helvetica Neue" w:hAnsi="Helvetica Neue" w:cs="Helvetica Neue"/>
          <w:noProof/>
          <w:color w:val="262626"/>
          <w:sz w:val="28"/>
          <w:szCs w:val="28"/>
        </w:rPr>
        <w:drawing>
          <wp:inline distT="0" distB="0" distL="0" distR="0">
            <wp:extent cx="901381" cy="1040130"/>
            <wp:effectExtent l="0" t="0" r="0" b="12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2239" cy="1041120"/>
                    </a:xfrm>
                    <a:prstGeom prst="rect">
                      <a:avLst/>
                    </a:prstGeom>
                    <a:noFill/>
                    <a:ln>
                      <a:noFill/>
                    </a:ln>
                  </pic:spPr>
                </pic:pic>
              </a:graphicData>
            </a:graphic>
          </wp:inline>
        </w:drawing>
      </w:r>
    </w:p>
    <w:p w:rsidR="007E40B9" w:rsidRDefault="007E40B9" w:rsidP="007E40B9">
      <w:pPr>
        <w:widowControl w:val="0"/>
        <w:autoSpaceDE w:val="0"/>
        <w:autoSpaceDN w:val="0"/>
        <w:adjustRightInd w:val="0"/>
        <w:jc w:val="center"/>
        <w:rPr>
          <w:rFonts w:ascii="Times" w:hAnsi="Times" w:cs="Times"/>
          <w:sz w:val="32"/>
          <w:szCs w:val="32"/>
        </w:rPr>
      </w:pPr>
    </w:p>
    <w:p w:rsidR="007E40B9" w:rsidRDefault="007E40B9" w:rsidP="007E40B9">
      <w:pPr>
        <w:jc w:val="center"/>
        <w:rPr>
          <w:rFonts w:ascii="Garamond" w:hAnsi="Garamond"/>
          <w:sz w:val="32"/>
          <w:szCs w:val="32"/>
        </w:rPr>
      </w:pPr>
      <w:r w:rsidRPr="00CD40CB">
        <w:rPr>
          <w:rFonts w:ascii="Garamond" w:hAnsi="Garamond"/>
          <w:sz w:val="32"/>
          <w:szCs w:val="32"/>
        </w:rPr>
        <w:t>OUR BUFFET OVERSEEN BY FRANCOISE RICHARDS</w:t>
      </w:r>
    </w:p>
    <w:p w:rsidR="007E40B9" w:rsidRPr="00CD40CB" w:rsidRDefault="007E40B9" w:rsidP="007E40B9">
      <w:pPr>
        <w:jc w:val="center"/>
        <w:rPr>
          <w:rFonts w:ascii="Garamond" w:hAnsi="Garamond"/>
          <w:sz w:val="32"/>
          <w:szCs w:val="32"/>
        </w:rPr>
      </w:pPr>
    </w:p>
    <w:p w:rsidR="007E40B9" w:rsidRDefault="007E40B9" w:rsidP="007E40B9">
      <w:pPr>
        <w:jc w:val="center"/>
        <w:rPr>
          <w:rFonts w:ascii="Garamond" w:hAnsi="Garamond"/>
          <w:sz w:val="32"/>
          <w:szCs w:val="32"/>
        </w:rPr>
      </w:pPr>
      <w:r>
        <w:rPr>
          <w:rFonts w:ascii="Garamond" w:hAnsi="Garamond"/>
          <w:sz w:val="32"/>
          <w:szCs w:val="32"/>
        </w:rPr>
        <w:t xml:space="preserve">ENTERTAINMENT by “FLYING HOME” </w:t>
      </w:r>
    </w:p>
    <w:p w:rsidR="007E40B9" w:rsidRPr="00361EF9" w:rsidRDefault="007E40B9" w:rsidP="007E40B9">
      <w:pPr>
        <w:jc w:val="center"/>
        <w:rPr>
          <w:rFonts w:ascii="Garamond" w:hAnsi="Garamond"/>
        </w:rPr>
      </w:pPr>
      <w:r w:rsidRPr="00361EF9">
        <w:rPr>
          <w:rFonts w:ascii="Garamond" w:hAnsi="Garamond"/>
        </w:rPr>
        <w:t>THE MUSIC OF BENNY GOODMAN</w:t>
      </w:r>
    </w:p>
    <w:p w:rsidR="007E40B9" w:rsidRDefault="007E40B9" w:rsidP="007E40B9">
      <w:pPr>
        <w:jc w:val="center"/>
        <w:rPr>
          <w:rFonts w:ascii="Garamond" w:hAnsi="Garamond"/>
          <w:sz w:val="28"/>
          <w:szCs w:val="28"/>
        </w:rPr>
      </w:pPr>
    </w:p>
    <w:p w:rsidR="007E40B9" w:rsidRDefault="007E40B9" w:rsidP="007E40B9">
      <w:pPr>
        <w:jc w:val="center"/>
        <w:rPr>
          <w:rFonts w:ascii="Garamond" w:hAnsi="Garamond"/>
          <w:sz w:val="32"/>
          <w:szCs w:val="32"/>
        </w:rPr>
      </w:pPr>
      <w:r>
        <w:rPr>
          <w:rFonts w:ascii="Garamond" w:hAnsi="Garamond"/>
          <w:sz w:val="32"/>
          <w:szCs w:val="32"/>
        </w:rPr>
        <w:t>PLEASE RSVP BY DECEMBER 7</w:t>
      </w:r>
      <w:r w:rsidRPr="00A653BC">
        <w:rPr>
          <w:rFonts w:ascii="Garamond" w:hAnsi="Garamond"/>
          <w:sz w:val="32"/>
          <w:szCs w:val="32"/>
          <w:vertAlign w:val="superscript"/>
        </w:rPr>
        <w:t>TH</w:t>
      </w:r>
      <w:r>
        <w:rPr>
          <w:rFonts w:ascii="Garamond" w:hAnsi="Garamond"/>
          <w:sz w:val="32"/>
          <w:szCs w:val="32"/>
        </w:rPr>
        <w:t xml:space="preserve"> SO WE CAN PLAN THE AMOUNT OF FOOD TO ORDER</w:t>
      </w:r>
      <w:r>
        <w:rPr>
          <w:rFonts w:ascii="Garamond" w:hAnsi="Garamond"/>
          <w:sz w:val="32"/>
          <w:szCs w:val="32"/>
        </w:rPr>
        <w:br/>
      </w:r>
    </w:p>
    <w:p w:rsidR="007E40B9" w:rsidRDefault="007E40B9" w:rsidP="007E40B9">
      <w:pPr>
        <w:jc w:val="center"/>
        <w:rPr>
          <w:rFonts w:ascii="Garamond" w:hAnsi="Garamond"/>
        </w:rPr>
      </w:pPr>
      <w:r w:rsidRPr="0085542A">
        <w:rPr>
          <w:rFonts w:ascii="Garamond" w:hAnsi="Garamond"/>
        </w:rPr>
        <w:t>TO DEFRAY THE COSTS</w:t>
      </w:r>
      <w:r>
        <w:rPr>
          <w:rFonts w:ascii="Garamond" w:hAnsi="Garamond"/>
        </w:rPr>
        <w:t>:</w:t>
      </w:r>
    </w:p>
    <w:p w:rsidR="007E40B9" w:rsidRPr="0085542A" w:rsidRDefault="007E40B9" w:rsidP="007E40B9">
      <w:pPr>
        <w:jc w:val="center"/>
        <w:rPr>
          <w:rFonts w:ascii="Garamond" w:hAnsi="Garamond"/>
        </w:rPr>
      </w:pPr>
      <w:r>
        <w:rPr>
          <w:rFonts w:ascii="Garamond" w:hAnsi="Garamond"/>
        </w:rPr>
        <w:t>MEMBERS: $</w:t>
      </w:r>
      <w:proofErr w:type="gramStart"/>
      <w:r>
        <w:rPr>
          <w:rFonts w:ascii="Garamond" w:hAnsi="Garamond"/>
        </w:rPr>
        <w:t>10  NON</w:t>
      </w:r>
      <w:proofErr w:type="gramEnd"/>
      <w:r>
        <w:rPr>
          <w:rFonts w:ascii="Garamond" w:hAnsi="Garamond"/>
        </w:rPr>
        <w:t>-MEMBERS: $15</w:t>
      </w:r>
    </w:p>
    <w:p w:rsidR="007E40B9" w:rsidRDefault="007E40B9" w:rsidP="007E40B9">
      <w:pPr>
        <w:jc w:val="center"/>
        <w:rPr>
          <w:rFonts w:ascii="Garamond" w:hAnsi="Garamond"/>
          <w:sz w:val="32"/>
          <w:szCs w:val="32"/>
        </w:rPr>
      </w:pPr>
    </w:p>
    <w:p w:rsidR="00E74B2F" w:rsidRPr="0086638F" w:rsidRDefault="007E40B9" w:rsidP="0086638F">
      <w:r w:rsidRPr="00CD40CB">
        <w:rPr>
          <w:rFonts w:ascii="Garamond" w:hAnsi="Garamond"/>
          <w:sz w:val="32"/>
          <w:szCs w:val="32"/>
        </w:rPr>
        <w:t xml:space="preserve"> RESERVATIONS: </w:t>
      </w:r>
      <w:hyperlink r:id="rId15" w:history="1">
        <w:r w:rsidRPr="00CD40CB">
          <w:rPr>
            <w:rStyle w:val="Hyperlink"/>
            <w:rFonts w:ascii="Garamond" w:hAnsi="Garamond"/>
            <w:sz w:val="32"/>
            <w:szCs w:val="32"/>
          </w:rPr>
          <w:t>contact@jungclubnyc.org</w:t>
        </w:r>
      </w:hyperlink>
      <w:r w:rsidRPr="00CD40CB">
        <w:rPr>
          <w:rFonts w:ascii="Garamond" w:hAnsi="Garamond"/>
          <w:sz w:val="32"/>
          <w:szCs w:val="32"/>
        </w:rPr>
        <w:t xml:space="preserve"> or call 212-557-1502</w:t>
      </w:r>
    </w:p>
    <w:p w:rsidR="0086638F" w:rsidRDefault="0086638F" w:rsidP="0086638F">
      <w:pPr>
        <w:widowControl w:val="0"/>
        <w:autoSpaceDE w:val="0"/>
        <w:autoSpaceDN w:val="0"/>
        <w:adjustRightInd w:val="0"/>
        <w:jc w:val="center"/>
        <w:rPr>
          <w:rFonts w:ascii="Calibri" w:hAnsi="Calibri" w:cs="Calibri"/>
        </w:rPr>
      </w:pPr>
      <w:r w:rsidRPr="008718F8">
        <w:rPr>
          <w:rFonts w:ascii="Calibri" w:hAnsi="Calibri" w:cs="Calibri"/>
        </w:rPr>
        <w:lastRenderedPageBreak/>
        <w:t>The Analytical Psychology Club Presents</w:t>
      </w:r>
    </w:p>
    <w:p w:rsidR="0086638F" w:rsidRPr="008718F8" w:rsidRDefault="0086638F" w:rsidP="0086638F">
      <w:pPr>
        <w:widowControl w:val="0"/>
        <w:autoSpaceDE w:val="0"/>
        <w:autoSpaceDN w:val="0"/>
        <w:adjustRightInd w:val="0"/>
        <w:jc w:val="center"/>
        <w:rPr>
          <w:rFonts w:ascii="Calibri" w:hAnsi="Calibri" w:cs="Calibri"/>
        </w:rPr>
      </w:pPr>
    </w:p>
    <w:p w:rsidR="0086638F" w:rsidRPr="008718F8" w:rsidRDefault="0086638F" w:rsidP="0086638F">
      <w:pPr>
        <w:widowControl w:val="0"/>
        <w:autoSpaceDE w:val="0"/>
        <w:autoSpaceDN w:val="0"/>
        <w:adjustRightInd w:val="0"/>
        <w:rPr>
          <w:rFonts w:ascii="Calibri" w:hAnsi="Calibri" w:cs="Calibri"/>
          <w:b/>
          <w:sz w:val="28"/>
          <w:szCs w:val="28"/>
        </w:rPr>
      </w:pPr>
      <w:r w:rsidRPr="008718F8">
        <w:rPr>
          <w:rFonts w:ascii="Calibri" w:hAnsi="Calibri" w:cs="Calibri"/>
          <w:b/>
          <w:sz w:val="28"/>
          <w:szCs w:val="28"/>
        </w:rPr>
        <w:t xml:space="preserve"> </w:t>
      </w:r>
      <w:proofErr w:type="gramStart"/>
      <w:r w:rsidRPr="008718F8">
        <w:rPr>
          <w:rFonts w:ascii="Calibri" w:hAnsi="Calibri" w:cs="Calibri"/>
          <w:b/>
          <w:sz w:val="28"/>
          <w:szCs w:val="28"/>
        </w:rPr>
        <w:t>“ C.G</w:t>
      </w:r>
      <w:proofErr w:type="gramEnd"/>
      <w:r w:rsidRPr="008718F8">
        <w:rPr>
          <w:rFonts w:ascii="Calibri" w:hAnsi="Calibri" w:cs="Calibri"/>
          <w:b/>
          <w:sz w:val="28"/>
          <w:szCs w:val="28"/>
        </w:rPr>
        <w:t>. Jung’s Call of the Self: Recognizing and Accepting Life’s Invitations”</w:t>
      </w:r>
    </w:p>
    <w:p w:rsidR="0086638F" w:rsidRPr="008718F8" w:rsidRDefault="0086638F" w:rsidP="0086638F">
      <w:pPr>
        <w:widowControl w:val="0"/>
        <w:autoSpaceDE w:val="0"/>
        <w:autoSpaceDN w:val="0"/>
        <w:adjustRightInd w:val="0"/>
        <w:jc w:val="center"/>
        <w:rPr>
          <w:rFonts w:ascii="Arial" w:hAnsi="Arial" w:cs="Arial"/>
          <w:b/>
        </w:rPr>
      </w:pPr>
    </w:p>
    <w:p w:rsidR="0086638F" w:rsidRPr="008718F8" w:rsidRDefault="0086638F" w:rsidP="0086638F">
      <w:pPr>
        <w:widowControl w:val="0"/>
        <w:autoSpaceDE w:val="0"/>
        <w:autoSpaceDN w:val="0"/>
        <w:adjustRightInd w:val="0"/>
        <w:jc w:val="center"/>
        <w:rPr>
          <w:rFonts w:ascii="Calibri" w:hAnsi="Calibri" w:cs="Calibri"/>
          <w:b/>
          <w:sz w:val="28"/>
          <w:szCs w:val="28"/>
        </w:rPr>
      </w:pPr>
      <w:r w:rsidRPr="008718F8">
        <w:rPr>
          <w:rFonts w:ascii="Calibri" w:hAnsi="Calibri" w:cs="Calibri"/>
          <w:b/>
          <w:sz w:val="28"/>
          <w:szCs w:val="28"/>
        </w:rPr>
        <w:t xml:space="preserve">Dr. Joseph P. </w:t>
      </w:r>
      <w:proofErr w:type="spellStart"/>
      <w:r w:rsidRPr="008718F8">
        <w:rPr>
          <w:rFonts w:ascii="Calibri" w:hAnsi="Calibri" w:cs="Calibri"/>
          <w:b/>
          <w:sz w:val="28"/>
          <w:szCs w:val="28"/>
        </w:rPr>
        <w:t>Wagenseller</w:t>
      </w:r>
      <w:proofErr w:type="spellEnd"/>
    </w:p>
    <w:p w:rsidR="0086638F" w:rsidRPr="008718F8" w:rsidRDefault="0086638F" w:rsidP="0086638F">
      <w:pPr>
        <w:widowControl w:val="0"/>
        <w:autoSpaceDE w:val="0"/>
        <w:autoSpaceDN w:val="0"/>
        <w:adjustRightInd w:val="0"/>
        <w:rPr>
          <w:rFonts w:ascii="Calibri" w:hAnsi="Calibri" w:cs="Calibri"/>
          <w:b/>
          <w:sz w:val="28"/>
          <w:szCs w:val="28"/>
        </w:rPr>
      </w:pPr>
    </w:p>
    <w:p w:rsidR="0086638F" w:rsidRPr="008718F8" w:rsidRDefault="0086638F" w:rsidP="0086638F">
      <w:pPr>
        <w:widowControl w:val="0"/>
        <w:autoSpaceDE w:val="0"/>
        <w:autoSpaceDN w:val="0"/>
        <w:adjustRightInd w:val="0"/>
        <w:jc w:val="center"/>
        <w:rPr>
          <w:rFonts w:ascii="Calibri" w:hAnsi="Calibri" w:cs="Calibri"/>
          <w:b/>
        </w:rPr>
      </w:pPr>
      <w:r w:rsidRPr="008718F8">
        <w:rPr>
          <w:rFonts w:ascii="Calibri" w:hAnsi="Calibri" w:cs="Calibri"/>
          <w:b/>
        </w:rPr>
        <w:t>January 9</w:t>
      </w:r>
      <w:r w:rsidRPr="008718F8">
        <w:rPr>
          <w:rFonts w:ascii="Calibri" w:hAnsi="Calibri" w:cs="Calibri"/>
          <w:b/>
          <w:vertAlign w:val="superscript"/>
        </w:rPr>
        <w:t>th</w:t>
      </w:r>
      <w:r>
        <w:rPr>
          <w:rFonts w:ascii="Calibri" w:hAnsi="Calibri" w:cs="Calibri"/>
          <w:b/>
        </w:rPr>
        <w:t xml:space="preserve"> 2016</w:t>
      </w:r>
    </w:p>
    <w:p w:rsidR="0086638F" w:rsidRPr="008718F8" w:rsidRDefault="0086638F" w:rsidP="0086638F">
      <w:pPr>
        <w:widowControl w:val="0"/>
        <w:autoSpaceDE w:val="0"/>
        <w:autoSpaceDN w:val="0"/>
        <w:adjustRightInd w:val="0"/>
        <w:jc w:val="center"/>
        <w:rPr>
          <w:rFonts w:ascii="Arial" w:hAnsi="Arial" w:cs="Arial"/>
          <w:b/>
        </w:rPr>
      </w:pPr>
      <w:r w:rsidRPr="008718F8">
        <w:rPr>
          <w:rFonts w:ascii="Calibri" w:hAnsi="Calibri" w:cs="Calibri"/>
          <w:b/>
        </w:rPr>
        <w:t>10 AM to</w:t>
      </w:r>
      <w:r>
        <w:rPr>
          <w:rFonts w:ascii="Calibri" w:hAnsi="Calibri" w:cs="Calibri"/>
          <w:b/>
        </w:rPr>
        <w:t xml:space="preserve"> 2 pm</w:t>
      </w:r>
      <w:r w:rsidRPr="008718F8">
        <w:rPr>
          <w:rFonts w:ascii="Calibri" w:hAnsi="Calibri" w:cs="Calibri"/>
          <w:b/>
        </w:rPr>
        <w:t xml:space="preserve"> </w:t>
      </w:r>
    </w:p>
    <w:p w:rsidR="0086638F" w:rsidRPr="002F662F" w:rsidRDefault="0086638F" w:rsidP="0086638F">
      <w:pPr>
        <w:widowControl w:val="0"/>
        <w:autoSpaceDE w:val="0"/>
        <w:autoSpaceDN w:val="0"/>
        <w:adjustRightInd w:val="0"/>
        <w:jc w:val="center"/>
        <w:rPr>
          <w:rFonts w:ascii="Calibri" w:hAnsi="Calibri" w:cs="Calibri"/>
          <w:b/>
        </w:rPr>
      </w:pPr>
      <w:r w:rsidRPr="002F662F">
        <w:rPr>
          <w:rFonts w:ascii="Calibri" w:hAnsi="Calibri" w:cs="Calibri"/>
          <w:b/>
        </w:rPr>
        <w:t>C.G. Jung Center 28 East 39</w:t>
      </w:r>
      <w:r w:rsidRPr="002F662F">
        <w:rPr>
          <w:rFonts w:ascii="Calibri" w:hAnsi="Calibri" w:cs="Calibri"/>
          <w:b/>
          <w:vertAlign w:val="superscript"/>
        </w:rPr>
        <w:t>th</w:t>
      </w:r>
      <w:r w:rsidRPr="002F662F">
        <w:rPr>
          <w:rFonts w:ascii="Calibri" w:hAnsi="Calibri" w:cs="Calibri"/>
          <w:b/>
        </w:rPr>
        <w:t xml:space="preserve"> St. New York, NY 10016</w:t>
      </w:r>
    </w:p>
    <w:p w:rsidR="0086638F" w:rsidRPr="002F662F" w:rsidRDefault="0086638F" w:rsidP="0086638F">
      <w:pPr>
        <w:widowControl w:val="0"/>
        <w:autoSpaceDE w:val="0"/>
        <w:autoSpaceDN w:val="0"/>
        <w:adjustRightInd w:val="0"/>
        <w:jc w:val="center"/>
        <w:rPr>
          <w:rFonts w:ascii="Calibri" w:hAnsi="Calibri" w:cs="Calibri"/>
          <w:b/>
        </w:rPr>
      </w:pPr>
      <w:r w:rsidRPr="002F662F">
        <w:rPr>
          <w:rFonts w:ascii="Calibri" w:hAnsi="Calibri" w:cs="Calibri"/>
          <w:b/>
        </w:rPr>
        <w:t xml:space="preserve">Contact: (212) 557-1502 or </w:t>
      </w:r>
      <w:hyperlink r:id="rId16" w:history="1">
        <w:r w:rsidRPr="002F662F">
          <w:rPr>
            <w:rStyle w:val="Hyperlink"/>
            <w:rFonts w:ascii="Calibri" w:hAnsi="Calibri" w:cs="Calibri"/>
            <w:b/>
          </w:rPr>
          <w:t>contact@jungclubnyc.org</w:t>
        </w:r>
      </w:hyperlink>
    </w:p>
    <w:p w:rsidR="0086638F" w:rsidRPr="002F662F" w:rsidRDefault="0086638F" w:rsidP="0086638F">
      <w:pPr>
        <w:widowControl w:val="0"/>
        <w:autoSpaceDE w:val="0"/>
        <w:autoSpaceDN w:val="0"/>
        <w:adjustRightInd w:val="0"/>
        <w:jc w:val="center"/>
        <w:rPr>
          <w:rFonts w:ascii="Calibri" w:hAnsi="Calibri" w:cs="Calibri"/>
          <w:b/>
        </w:rPr>
      </w:pPr>
      <w:r w:rsidRPr="002F662F">
        <w:rPr>
          <w:rFonts w:ascii="Calibri" w:hAnsi="Calibri" w:cs="Calibri"/>
          <w:b/>
        </w:rPr>
        <w:t xml:space="preserve">Fees: APC Members and </w:t>
      </w:r>
      <w:proofErr w:type="gramStart"/>
      <w:r w:rsidRPr="002F662F">
        <w:rPr>
          <w:rFonts w:ascii="Calibri" w:hAnsi="Calibri" w:cs="Calibri"/>
          <w:b/>
        </w:rPr>
        <w:t>Seniors</w:t>
      </w:r>
      <w:proofErr w:type="gramEnd"/>
      <w:r w:rsidRPr="002F662F">
        <w:rPr>
          <w:rFonts w:ascii="Calibri" w:hAnsi="Calibri" w:cs="Calibri"/>
          <w:b/>
        </w:rPr>
        <w:t>: $35</w:t>
      </w:r>
    </w:p>
    <w:p w:rsidR="0086638F" w:rsidRPr="002F662F" w:rsidRDefault="0086638F" w:rsidP="0086638F">
      <w:pPr>
        <w:widowControl w:val="0"/>
        <w:autoSpaceDE w:val="0"/>
        <w:autoSpaceDN w:val="0"/>
        <w:adjustRightInd w:val="0"/>
        <w:jc w:val="center"/>
        <w:rPr>
          <w:rFonts w:ascii="Calibri" w:hAnsi="Calibri" w:cs="Calibri"/>
          <w:b/>
        </w:rPr>
      </w:pPr>
      <w:r w:rsidRPr="002F662F">
        <w:rPr>
          <w:rFonts w:ascii="Calibri" w:hAnsi="Calibri" w:cs="Calibri"/>
          <w:b/>
        </w:rPr>
        <w:t>Non Members: $45: Students with valid ID $15</w:t>
      </w:r>
    </w:p>
    <w:p w:rsidR="0086638F" w:rsidRPr="00FF07C6" w:rsidRDefault="0086638F" w:rsidP="0086638F">
      <w:pPr>
        <w:widowControl w:val="0"/>
        <w:autoSpaceDE w:val="0"/>
        <w:autoSpaceDN w:val="0"/>
        <w:adjustRightInd w:val="0"/>
        <w:rPr>
          <w:rFonts w:ascii="Arial" w:hAnsi="Arial" w:cs="Arial"/>
        </w:rPr>
      </w:pPr>
      <w:r>
        <w:rPr>
          <w:noProof/>
        </w:rPr>
        <w:drawing>
          <wp:inline distT="0" distB="0" distL="0" distR="0">
            <wp:extent cx="761365" cy="836573"/>
            <wp:effectExtent l="19050" t="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4529" cy="840049"/>
                    </a:xfrm>
                    <a:prstGeom prst="rect">
                      <a:avLst/>
                    </a:prstGeom>
                    <a:noFill/>
                    <a:ln>
                      <a:noFill/>
                    </a:ln>
                  </pic:spPr>
                </pic:pic>
              </a:graphicData>
            </a:graphic>
          </wp:inline>
        </w:drawing>
      </w:r>
      <w:r w:rsidRPr="00FF07C6">
        <w:rPr>
          <w:rFonts w:ascii="Calibri" w:hAnsi="Calibri" w:cs="Calibri"/>
        </w:rPr>
        <w:t>We have heard of religious and political leaders experiencing “calls” to take some</w:t>
      </w:r>
      <w:r>
        <w:rPr>
          <w:rFonts w:ascii="Calibri" w:hAnsi="Calibri" w:cs="Calibri"/>
        </w:rPr>
        <w:t xml:space="preserve"> dramatic action in their lives:</w:t>
      </w:r>
      <w:r w:rsidRPr="00FF07C6">
        <w:rPr>
          <w:rFonts w:ascii="Calibri" w:hAnsi="Calibri" w:cs="Calibri"/>
        </w:rPr>
        <w:t xml:space="preserve"> individ</w:t>
      </w:r>
      <w:r>
        <w:rPr>
          <w:rFonts w:ascii="Calibri" w:hAnsi="Calibri" w:cs="Calibri"/>
        </w:rPr>
        <w:t>uals such as Moses,</w:t>
      </w:r>
      <w:r w:rsidRPr="00FF07C6">
        <w:rPr>
          <w:rFonts w:ascii="Calibri" w:hAnsi="Calibri" w:cs="Calibri"/>
        </w:rPr>
        <w:t xml:space="preserve"> Jesus, Mohammed, Joan of Arc and many others.</w:t>
      </w:r>
      <w:r>
        <w:rPr>
          <w:rFonts w:ascii="Calibri" w:hAnsi="Calibri" w:cs="Calibri"/>
        </w:rPr>
        <w:t xml:space="preserve">  But what about the call </w:t>
      </w:r>
      <w:r w:rsidRPr="00FF07C6">
        <w:rPr>
          <w:rFonts w:ascii="Calibri" w:hAnsi="Calibri" w:cs="Calibri"/>
        </w:rPr>
        <w:t>each of us</w:t>
      </w:r>
      <w:r>
        <w:rPr>
          <w:rFonts w:ascii="Calibri" w:hAnsi="Calibri" w:cs="Calibri"/>
        </w:rPr>
        <w:t xml:space="preserve"> may receive</w:t>
      </w:r>
      <w:r w:rsidRPr="00FF07C6">
        <w:rPr>
          <w:rFonts w:ascii="Calibri" w:hAnsi="Calibri" w:cs="Calibri"/>
        </w:rPr>
        <w:t>, sometimes dramatically, often more subtly, to be more true to ourselves and commit, or recommit ourselves to making changes. We will reflect on these possibilities as we consider what Jung meant by the “Call of the Self” and by such statements a</w:t>
      </w:r>
      <w:r>
        <w:rPr>
          <w:rFonts w:ascii="Calibri" w:hAnsi="Calibri" w:cs="Calibri"/>
        </w:rPr>
        <w:t xml:space="preserve">s “His neurosis is his calling, </w:t>
      </w:r>
      <w:proofErr w:type="gramStart"/>
      <w:r>
        <w:rPr>
          <w:rFonts w:ascii="Calibri" w:hAnsi="Calibri" w:cs="Calibri"/>
        </w:rPr>
        <w:t>“ and</w:t>
      </w:r>
      <w:proofErr w:type="gramEnd"/>
      <w:r>
        <w:rPr>
          <w:rFonts w:ascii="Calibri" w:hAnsi="Calibri" w:cs="Calibri"/>
        </w:rPr>
        <w:t>/ o</w:t>
      </w:r>
      <w:r w:rsidRPr="00FF07C6">
        <w:rPr>
          <w:rFonts w:ascii="Calibri" w:hAnsi="Calibri" w:cs="Calibri"/>
        </w:rPr>
        <w:t>r “Illness as vocation”.</w:t>
      </w:r>
    </w:p>
    <w:p w:rsidR="0086638F" w:rsidRPr="00757539" w:rsidRDefault="0086638F" w:rsidP="0086638F">
      <w:pPr>
        <w:widowControl w:val="0"/>
        <w:autoSpaceDE w:val="0"/>
        <w:autoSpaceDN w:val="0"/>
        <w:adjustRightInd w:val="0"/>
        <w:rPr>
          <w:rFonts w:ascii="Arial" w:hAnsi="Arial" w:cs="Arial"/>
        </w:rPr>
      </w:pPr>
      <w:r w:rsidRPr="00FF07C6">
        <w:rPr>
          <w:rFonts w:ascii="Calibri" w:hAnsi="Calibri" w:cs="Calibri"/>
        </w:rPr>
        <w:t>     As I look back on my life, I realize that many of my life-changing experiences have been related to the acceptance of invitations; often unexpected invitations which I might easily have declined. One declined invitation took place in a dream I had before entering analysis. I have learned to think at least twice before declining an invitation.</w:t>
      </w:r>
      <w:r>
        <w:rPr>
          <w:rFonts w:ascii="Arial" w:hAnsi="Arial" w:cs="Arial"/>
        </w:rPr>
        <w:t xml:space="preserve"> </w:t>
      </w:r>
      <w:r w:rsidRPr="00FF07C6">
        <w:rPr>
          <w:rFonts w:ascii="Calibri" w:hAnsi="Calibri" w:cs="Calibri"/>
        </w:rPr>
        <w:t xml:space="preserve">    </w:t>
      </w:r>
    </w:p>
    <w:p w:rsidR="0086638F" w:rsidRDefault="0086638F" w:rsidP="0086638F">
      <w:pPr>
        <w:widowControl w:val="0"/>
        <w:tabs>
          <w:tab w:val="left" w:pos="3413"/>
        </w:tabs>
        <w:autoSpaceDE w:val="0"/>
        <w:autoSpaceDN w:val="0"/>
        <w:adjustRightInd w:val="0"/>
        <w:rPr>
          <w:rFonts w:ascii="Calibri" w:hAnsi="Calibri" w:cs="Calibri"/>
        </w:rPr>
      </w:pPr>
      <w:r>
        <w:rPr>
          <w:rFonts w:ascii="Calibri" w:hAnsi="Calibri" w:cs="Calibri"/>
        </w:rPr>
        <w:t xml:space="preserve">    This workshop will </w:t>
      </w:r>
      <w:r w:rsidRPr="00757539">
        <w:rPr>
          <w:rFonts w:ascii="Calibri" w:hAnsi="Calibri" w:cs="Calibri"/>
        </w:rPr>
        <w:t>examine</w:t>
      </w:r>
      <w:r>
        <w:rPr>
          <w:rFonts w:ascii="Calibri" w:hAnsi="Calibri" w:cs="Calibri"/>
        </w:rPr>
        <w:t xml:space="preserve"> how one realizes these subtle or unrecognizable</w:t>
      </w:r>
      <w:r w:rsidRPr="00FF07C6">
        <w:rPr>
          <w:rFonts w:ascii="Calibri" w:hAnsi="Calibri" w:cs="Calibri"/>
        </w:rPr>
        <w:t xml:space="preserve"> invitation</w:t>
      </w:r>
      <w:r>
        <w:rPr>
          <w:rFonts w:ascii="Calibri" w:hAnsi="Calibri" w:cs="Calibri"/>
        </w:rPr>
        <w:t xml:space="preserve">s that may be the </w:t>
      </w:r>
      <w:r w:rsidRPr="002F46A5">
        <w:rPr>
          <w:rFonts w:ascii="Calibri" w:hAnsi="Calibri" w:cs="Calibri"/>
        </w:rPr>
        <w:t>road</w:t>
      </w:r>
      <w:r>
        <w:rPr>
          <w:rFonts w:ascii="Calibri" w:hAnsi="Calibri" w:cs="Calibri"/>
        </w:rPr>
        <w:t xml:space="preserve"> to encountering </w:t>
      </w:r>
      <w:r w:rsidRPr="00FF07C6">
        <w:rPr>
          <w:rFonts w:ascii="Calibri" w:hAnsi="Calibri" w:cs="Calibri"/>
        </w:rPr>
        <w:t>the Self in a new way.</w:t>
      </w:r>
    </w:p>
    <w:p w:rsidR="0086638F" w:rsidRPr="00FF07C6" w:rsidRDefault="0086638F" w:rsidP="0086638F">
      <w:pPr>
        <w:widowControl w:val="0"/>
        <w:tabs>
          <w:tab w:val="left" w:pos="3413"/>
        </w:tabs>
        <w:autoSpaceDE w:val="0"/>
        <w:autoSpaceDN w:val="0"/>
        <w:adjustRightInd w:val="0"/>
        <w:rPr>
          <w:rFonts w:ascii="Arial" w:hAnsi="Arial" w:cs="Arial"/>
        </w:rPr>
      </w:pPr>
    </w:p>
    <w:p w:rsidR="0086638F" w:rsidRDefault="0086638F" w:rsidP="0086638F">
      <w:pPr>
        <w:widowControl w:val="0"/>
        <w:autoSpaceDE w:val="0"/>
        <w:autoSpaceDN w:val="0"/>
        <w:adjustRightInd w:val="0"/>
        <w:rPr>
          <w:rFonts w:ascii="Calibri" w:hAnsi="Calibri" w:cs="Calibri"/>
        </w:rPr>
      </w:pPr>
      <w:r w:rsidRPr="00FF07C6">
        <w:rPr>
          <w:rFonts w:ascii="Calibri" w:hAnsi="Calibri" w:cs="Calibri"/>
        </w:rPr>
        <w:t xml:space="preserve">Joseph P. </w:t>
      </w:r>
      <w:proofErr w:type="spellStart"/>
      <w:r w:rsidRPr="00FF07C6">
        <w:rPr>
          <w:rFonts w:ascii="Calibri" w:hAnsi="Calibri" w:cs="Calibri"/>
        </w:rPr>
        <w:t>Wage</w:t>
      </w:r>
      <w:r>
        <w:rPr>
          <w:rFonts w:ascii="Calibri" w:hAnsi="Calibri" w:cs="Calibri"/>
        </w:rPr>
        <w:t>n</w:t>
      </w:r>
      <w:r w:rsidRPr="00FF07C6">
        <w:rPr>
          <w:rFonts w:ascii="Calibri" w:hAnsi="Calibri" w:cs="Calibri"/>
        </w:rPr>
        <w:t>seller</w:t>
      </w:r>
      <w:proofErr w:type="spellEnd"/>
      <w:r w:rsidRPr="00FF07C6">
        <w:rPr>
          <w:rFonts w:ascii="Calibri" w:hAnsi="Calibri" w:cs="Calibri"/>
        </w:rPr>
        <w:t xml:space="preserve">, </w:t>
      </w:r>
      <w:proofErr w:type="gramStart"/>
      <w:r w:rsidRPr="00FF07C6">
        <w:rPr>
          <w:rFonts w:ascii="Calibri" w:hAnsi="Calibri" w:cs="Calibri"/>
        </w:rPr>
        <w:t>Doming.,</w:t>
      </w:r>
      <w:proofErr w:type="gramEnd"/>
      <w:r w:rsidRPr="00FF07C6">
        <w:rPr>
          <w:rFonts w:ascii="Calibri" w:hAnsi="Calibri" w:cs="Calibri"/>
        </w:rPr>
        <w:t xml:space="preserve"> </w:t>
      </w:r>
      <w:proofErr w:type="spellStart"/>
      <w:r w:rsidRPr="00FF07C6">
        <w:rPr>
          <w:rFonts w:ascii="Calibri" w:hAnsi="Calibri" w:cs="Calibri"/>
        </w:rPr>
        <w:t>N.C.PsyA</w:t>
      </w:r>
      <w:proofErr w:type="spellEnd"/>
      <w:r w:rsidRPr="00FF07C6">
        <w:rPr>
          <w:rFonts w:ascii="Calibri" w:hAnsi="Calibri" w:cs="Calibri"/>
        </w:rPr>
        <w:t xml:space="preserve">., L.P.C., </w:t>
      </w:r>
      <w:hyperlink r:id="rId18" w:history="1">
        <w:r w:rsidRPr="00FF07C6">
          <w:rPr>
            <w:rFonts w:ascii="Calibri" w:hAnsi="Calibri" w:cs="Calibri"/>
            <w:color w:val="0B35A0"/>
            <w:u w:val="single" w:color="0B35A0"/>
          </w:rPr>
          <w:t>L.P.is</w:t>
        </w:r>
      </w:hyperlink>
      <w:r w:rsidRPr="00FF07C6">
        <w:rPr>
          <w:rFonts w:ascii="Calibri" w:hAnsi="Calibri" w:cs="Calibri"/>
        </w:rPr>
        <w:t xml:space="preserve"> a licensed Jungian Psychoanalyst in private practice in Westport, Connecticut, having practiced for 37 years in Manhattan. He is the Founder and Executive Director of the </w:t>
      </w:r>
      <w:proofErr w:type="spellStart"/>
      <w:r w:rsidRPr="00FF07C6">
        <w:rPr>
          <w:rFonts w:ascii="Calibri" w:hAnsi="Calibri" w:cs="Calibri"/>
        </w:rPr>
        <w:t>Temenos</w:t>
      </w:r>
      <w:proofErr w:type="spellEnd"/>
      <w:r w:rsidRPr="00FF07C6">
        <w:rPr>
          <w:rFonts w:ascii="Calibri" w:hAnsi="Calibri" w:cs="Calibri"/>
        </w:rPr>
        <w:t xml:space="preserve"> Institute, now celebrating its 39</w:t>
      </w:r>
      <w:r w:rsidRPr="00FF07C6">
        <w:rPr>
          <w:rFonts w:ascii="Calibri" w:hAnsi="Calibri" w:cs="Calibri"/>
          <w:vertAlign w:val="superscript"/>
        </w:rPr>
        <w:t>th</w:t>
      </w:r>
      <w:r w:rsidRPr="00FF07C6">
        <w:rPr>
          <w:rFonts w:ascii="Calibri" w:hAnsi="Calibri" w:cs="Calibri"/>
        </w:rPr>
        <w:t xml:space="preserve"> year in Westport and is past president of both the C.G. Jung Foundation and the C.G. Jung Institute, both of New York. Currently, he is Chair of the Board of Trustees of the American Board for the Accreditation of Psychoanalysis. Additionally, Dr</w:t>
      </w:r>
      <w:r>
        <w:rPr>
          <w:rFonts w:ascii="Calibri" w:hAnsi="Calibri" w:cs="Calibri"/>
        </w:rPr>
        <w:t>.</w:t>
      </w:r>
      <w:r w:rsidRPr="00FF07C6">
        <w:rPr>
          <w:rFonts w:ascii="Calibri" w:hAnsi="Calibri" w:cs="Calibri"/>
        </w:rPr>
        <w:t xml:space="preserve"> </w:t>
      </w:r>
      <w:proofErr w:type="spellStart"/>
      <w:r w:rsidRPr="00FF07C6">
        <w:rPr>
          <w:rFonts w:ascii="Calibri" w:hAnsi="Calibri" w:cs="Calibri"/>
        </w:rPr>
        <w:t>Wagenseller</w:t>
      </w:r>
      <w:proofErr w:type="spellEnd"/>
      <w:r w:rsidRPr="00FF07C6">
        <w:rPr>
          <w:rFonts w:ascii="Calibri" w:hAnsi="Calibri" w:cs="Calibri"/>
        </w:rPr>
        <w:t xml:space="preserve"> is an Associate Professor in the Graduate Department of Clinical Psychology, Teachers College, </w:t>
      </w:r>
      <w:proofErr w:type="gramStart"/>
      <w:r w:rsidRPr="00FF07C6">
        <w:rPr>
          <w:rFonts w:ascii="Calibri" w:hAnsi="Calibri" w:cs="Calibri"/>
        </w:rPr>
        <w:t>Columbia</w:t>
      </w:r>
      <w:proofErr w:type="gramEnd"/>
      <w:r w:rsidRPr="00FF07C6">
        <w:rPr>
          <w:rFonts w:ascii="Calibri" w:hAnsi="Calibri" w:cs="Calibri"/>
        </w:rPr>
        <w:t xml:space="preserve"> University. He is the author of </w:t>
      </w:r>
      <w:r w:rsidRPr="00FF07C6">
        <w:rPr>
          <w:rFonts w:ascii="Calibri" w:hAnsi="Calibri" w:cs="Calibri"/>
          <w:i/>
          <w:iCs/>
        </w:rPr>
        <w:t xml:space="preserve">”The Archetype of Vocation” </w:t>
      </w:r>
      <w:r w:rsidRPr="00FF07C6">
        <w:rPr>
          <w:rFonts w:ascii="Calibri" w:hAnsi="Calibri" w:cs="Calibri"/>
        </w:rPr>
        <w:t xml:space="preserve">in </w:t>
      </w:r>
      <w:r w:rsidRPr="00FF07C6">
        <w:rPr>
          <w:rFonts w:ascii="Calibri" w:hAnsi="Calibri" w:cs="Calibri"/>
          <w:u w:val="single"/>
        </w:rPr>
        <w:t xml:space="preserve">Protestantism and Jungian Analysis, </w:t>
      </w:r>
      <w:r w:rsidRPr="00FF07C6">
        <w:rPr>
          <w:rFonts w:ascii="Calibri" w:hAnsi="Calibri" w:cs="Calibri"/>
          <w:i/>
          <w:iCs/>
        </w:rPr>
        <w:t xml:space="preserve">“Spiritual Renewal at Midlife from a Jungian Perspective”, </w:t>
      </w:r>
      <w:r w:rsidRPr="00FF07C6">
        <w:rPr>
          <w:rFonts w:ascii="Calibri" w:hAnsi="Calibri" w:cs="Calibri"/>
          <w:u w:val="single"/>
        </w:rPr>
        <w:t xml:space="preserve">Journal of Religion and Health </w:t>
      </w:r>
      <w:r w:rsidRPr="00FF07C6">
        <w:rPr>
          <w:rFonts w:ascii="Calibri" w:hAnsi="Calibri" w:cs="Calibri"/>
        </w:rPr>
        <w:t xml:space="preserve">(vol.37, No 3) and </w:t>
      </w:r>
      <w:r w:rsidRPr="00FF07C6">
        <w:rPr>
          <w:rFonts w:ascii="Calibri" w:hAnsi="Calibri" w:cs="Calibri"/>
          <w:i/>
          <w:iCs/>
        </w:rPr>
        <w:t>“Individuation, Jung’s Psychological Equivalent of a Spiritual Journey</w:t>
      </w:r>
      <w:r>
        <w:rPr>
          <w:rFonts w:ascii="Calibri" w:hAnsi="Calibri" w:cs="Calibri"/>
          <w:i/>
          <w:iCs/>
        </w:rPr>
        <w:t>,</w:t>
      </w:r>
      <w:r w:rsidRPr="00FF07C6">
        <w:rPr>
          <w:rFonts w:ascii="Calibri" w:hAnsi="Calibri" w:cs="Calibri"/>
          <w:i/>
          <w:iCs/>
        </w:rPr>
        <w:t xml:space="preserve">” </w:t>
      </w:r>
      <w:r w:rsidRPr="00FF07C6">
        <w:rPr>
          <w:rFonts w:ascii="Calibri" w:hAnsi="Calibri" w:cs="Calibri"/>
        </w:rPr>
        <w:t xml:space="preserve"> in the </w:t>
      </w:r>
      <w:r w:rsidRPr="00FF07C6">
        <w:rPr>
          <w:rFonts w:ascii="Calibri" w:hAnsi="Calibri" w:cs="Calibri"/>
          <w:u w:val="single"/>
        </w:rPr>
        <w:t>Oxford Handbook</w:t>
      </w:r>
      <w:r w:rsidRPr="00FF07C6">
        <w:rPr>
          <w:rFonts w:ascii="Calibri" w:hAnsi="Calibri" w:cs="Calibri"/>
        </w:rPr>
        <w:t xml:space="preserve"> </w:t>
      </w:r>
      <w:r w:rsidRPr="00FF07C6">
        <w:rPr>
          <w:rFonts w:ascii="Calibri" w:hAnsi="Calibri" w:cs="Calibri"/>
          <w:u w:val="single"/>
        </w:rPr>
        <w:t>of</w:t>
      </w:r>
      <w:r w:rsidRPr="00FF07C6">
        <w:rPr>
          <w:rFonts w:ascii="Calibri" w:hAnsi="Calibri" w:cs="Calibri"/>
          <w:i/>
          <w:iCs/>
        </w:rPr>
        <w:t xml:space="preserve"> </w:t>
      </w:r>
      <w:r w:rsidRPr="00FF07C6">
        <w:rPr>
          <w:rFonts w:ascii="Calibri" w:hAnsi="Calibri" w:cs="Calibri"/>
          <w:u w:val="single"/>
        </w:rPr>
        <w:t>Psychology and Spirituality</w:t>
      </w:r>
      <w:r w:rsidRPr="00FF07C6">
        <w:rPr>
          <w:rFonts w:ascii="Calibri" w:hAnsi="Calibri" w:cs="Calibri"/>
        </w:rPr>
        <w:t xml:space="preserve">, Ed. Lisa Miller, Ph.D. Oxford University Press, Inc. 2012. He is also Consulting Editor of </w:t>
      </w:r>
      <w:r w:rsidRPr="00FF07C6">
        <w:rPr>
          <w:rFonts w:ascii="Calibri" w:hAnsi="Calibri" w:cs="Calibri"/>
          <w:i/>
          <w:iCs/>
        </w:rPr>
        <w:t xml:space="preserve">Spirituality in Clinical Practice </w:t>
      </w:r>
      <w:r w:rsidRPr="00FF07C6">
        <w:rPr>
          <w:rFonts w:ascii="Calibri" w:hAnsi="Calibri" w:cs="Calibri"/>
        </w:rPr>
        <w:t>of the Am</w:t>
      </w:r>
      <w:r>
        <w:rPr>
          <w:rFonts w:ascii="Calibri" w:hAnsi="Calibri" w:cs="Calibri"/>
        </w:rPr>
        <w:t>erican</w:t>
      </w:r>
      <w:r w:rsidR="00B11C36">
        <w:rPr>
          <w:rFonts w:ascii="Calibri" w:hAnsi="Calibri" w:cs="Calibri"/>
        </w:rPr>
        <w:t xml:space="preserve"> </w:t>
      </w:r>
      <w:r>
        <w:rPr>
          <w:rFonts w:ascii="Calibri" w:hAnsi="Calibri" w:cs="Calibri"/>
        </w:rPr>
        <w:t>Psychological Association</w:t>
      </w:r>
      <w:r w:rsidR="007D3FF0">
        <w:rPr>
          <w:rFonts w:ascii="Calibri" w:hAnsi="Calibri" w:cs="Calibri"/>
        </w:rPr>
        <w:t>.</w:t>
      </w:r>
    </w:p>
    <w:p w:rsidR="00084076" w:rsidRDefault="00084076" w:rsidP="00E74B2F">
      <w:pPr>
        <w:jc w:val="center"/>
        <w:rPr>
          <w:b/>
          <w:sz w:val="28"/>
          <w:szCs w:val="28"/>
        </w:rPr>
      </w:pPr>
    </w:p>
    <w:p w:rsidR="002469C0" w:rsidRDefault="002469C0" w:rsidP="002469C0">
      <w:pPr>
        <w:pStyle w:val="Normal1"/>
        <w:jc w:val="center"/>
      </w:pPr>
      <w:r>
        <w:rPr>
          <w:rFonts w:ascii="Malgun Gothic" w:eastAsia="Malgun Gothic" w:hAnsi="Malgun Gothic" w:cs="Malgun Gothic"/>
          <w:b/>
          <w:color w:val="76923C"/>
          <w:sz w:val="40"/>
          <w:szCs w:val="40"/>
        </w:rPr>
        <w:t>Snakes, Dragons, and Other Scaly Creatures</w:t>
      </w:r>
    </w:p>
    <w:p w:rsidR="002469C0" w:rsidRDefault="002469C0" w:rsidP="002469C0">
      <w:pPr>
        <w:pStyle w:val="Normal1"/>
        <w:spacing w:line="240" w:lineRule="auto"/>
        <w:jc w:val="center"/>
      </w:pPr>
      <w:r>
        <w:rPr>
          <w:rFonts w:ascii="Malgun Gothic" w:eastAsia="Malgun Gothic" w:hAnsi="Malgun Gothic" w:cs="Malgun Gothic"/>
          <w:b/>
          <w:sz w:val="32"/>
          <w:szCs w:val="32"/>
        </w:rPr>
        <w:t>Saturday, March 5, 2016</w:t>
      </w:r>
    </w:p>
    <w:p w:rsidR="002469C0" w:rsidRDefault="002469C0" w:rsidP="002469C0">
      <w:pPr>
        <w:pStyle w:val="Normal1"/>
        <w:spacing w:line="240" w:lineRule="auto"/>
        <w:jc w:val="center"/>
      </w:pPr>
      <w:r>
        <w:rPr>
          <w:rFonts w:ascii="Malgun Gothic" w:eastAsia="Malgun Gothic" w:hAnsi="Malgun Gothic" w:cs="Malgun Gothic"/>
          <w:b/>
          <w:sz w:val="28"/>
          <w:szCs w:val="28"/>
        </w:rPr>
        <w:t>The C. G. Jung Center of New York</w:t>
      </w:r>
      <w:r>
        <w:rPr>
          <w:rFonts w:ascii="Malgun Gothic" w:eastAsia="Malgun Gothic" w:hAnsi="Malgun Gothic" w:cs="Malgun Gothic"/>
          <w:b/>
          <w:sz w:val="28"/>
          <w:szCs w:val="28"/>
        </w:rPr>
        <w:br/>
        <w:t>28 East 39</w:t>
      </w:r>
      <w:r>
        <w:rPr>
          <w:rFonts w:ascii="Malgun Gothic" w:eastAsia="Malgun Gothic" w:hAnsi="Malgun Gothic" w:cs="Malgun Gothic"/>
          <w:b/>
          <w:sz w:val="28"/>
          <w:szCs w:val="28"/>
          <w:vertAlign w:val="superscript"/>
        </w:rPr>
        <w:t>th</w:t>
      </w:r>
      <w:r>
        <w:rPr>
          <w:rFonts w:ascii="Malgun Gothic" w:eastAsia="Malgun Gothic" w:hAnsi="Malgun Gothic" w:cs="Malgun Gothic"/>
          <w:b/>
          <w:sz w:val="28"/>
          <w:szCs w:val="28"/>
        </w:rPr>
        <w:t xml:space="preserve"> Street</w:t>
      </w:r>
      <w:r>
        <w:rPr>
          <w:rFonts w:ascii="Malgun Gothic" w:eastAsia="Malgun Gothic" w:hAnsi="Malgun Gothic" w:cs="Malgun Gothic"/>
          <w:b/>
          <w:sz w:val="28"/>
          <w:szCs w:val="28"/>
        </w:rPr>
        <w:br/>
        <w:t>New York, NY</w:t>
      </w:r>
      <w:r>
        <w:rPr>
          <w:rFonts w:ascii="Malgun Gothic" w:eastAsia="Malgun Gothic" w:hAnsi="Malgun Gothic" w:cs="Malgun Gothic"/>
          <w:b/>
          <w:sz w:val="28"/>
          <w:szCs w:val="28"/>
        </w:rPr>
        <w:br/>
      </w:r>
    </w:p>
    <w:p w:rsidR="002469C0" w:rsidRDefault="002469C0" w:rsidP="002469C0">
      <w:pPr>
        <w:pStyle w:val="Normal1"/>
        <w:jc w:val="center"/>
      </w:pPr>
      <w:r>
        <w:rPr>
          <w:rFonts w:ascii="Cambria" w:eastAsia="Cambria" w:hAnsi="Cambria" w:cs="Cambria"/>
          <w:sz w:val="36"/>
          <w:szCs w:val="36"/>
          <w:u w:val="single"/>
        </w:rPr>
        <w:t>CONFERENCE REGISTRATION</w:t>
      </w:r>
    </w:p>
    <w:p w:rsidR="002469C0" w:rsidRDefault="002469C0" w:rsidP="002469C0">
      <w:pPr>
        <w:pStyle w:val="Normal1"/>
      </w:pPr>
    </w:p>
    <w:p w:rsidR="002469C0" w:rsidRDefault="002469C0" w:rsidP="002469C0">
      <w:pPr>
        <w:pStyle w:val="Normal1"/>
      </w:pPr>
      <w:r>
        <w:rPr>
          <w:rFonts w:ascii="Cambria" w:eastAsia="Cambria" w:hAnsi="Cambria" w:cs="Cambria"/>
          <w:sz w:val="24"/>
          <w:szCs w:val="24"/>
        </w:rPr>
        <w:t xml:space="preserve">From February 29 to April 1, 2016, the </w:t>
      </w:r>
      <w:proofErr w:type="spellStart"/>
      <w:r>
        <w:rPr>
          <w:rFonts w:ascii="Cambria" w:eastAsia="Cambria" w:hAnsi="Cambria" w:cs="Cambria"/>
          <w:sz w:val="24"/>
          <w:szCs w:val="24"/>
        </w:rPr>
        <w:t>Salena</w:t>
      </w:r>
      <w:proofErr w:type="spellEnd"/>
      <w:r>
        <w:rPr>
          <w:rFonts w:ascii="Cambria" w:eastAsia="Cambria" w:hAnsi="Cambria" w:cs="Cambria"/>
          <w:sz w:val="24"/>
          <w:szCs w:val="24"/>
        </w:rPr>
        <w:t xml:space="preserve"> Gallery of Long Island University - Brooklyn will host an</w:t>
      </w:r>
      <w:r>
        <w:rPr>
          <w:rFonts w:ascii="Cambria" w:eastAsia="Cambria" w:hAnsi="Cambria" w:cs="Cambria"/>
          <w:b/>
          <w:sz w:val="24"/>
          <w:szCs w:val="24"/>
        </w:rPr>
        <w:t xml:space="preserve"> </w:t>
      </w:r>
      <w:r>
        <w:rPr>
          <w:rFonts w:ascii="Cambria" w:eastAsia="Cambria" w:hAnsi="Cambria" w:cs="Cambria"/>
          <w:sz w:val="24"/>
          <w:szCs w:val="24"/>
        </w:rPr>
        <w:t>exhibition of the Digital Fusion prints from Jung’s Red Book. All conference participants are cordially invited to the Opening</w:t>
      </w:r>
      <w:r>
        <w:rPr>
          <w:rFonts w:ascii="Cambria" w:eastAsia="Cambria" w:hAnsi="Cambria" w:cs="Cambria"/>
          <w:b/>
          <w:sz w:val="24"/>
          <w:szCs w:val="24"/>
        </w:rPr>
        <w:t xml:space="preserve"> </w:t>
      </w:r>
      <w:r>
        <w:rPr>
          <w:rFonts w:ascii="Cambria" w:eastAsia="Cambria" w:hAnsi="Cambria" w:cs="Cambria"/>
          <w:sz w:val="24"/>
          <w:szCs w:val="24"/>
        </w:rPr>
        <w:t xml:space="preserve">Reception on Friday evening, March 4, at 6:00 p.m. at the gallery at One University Place, Brooklyn. </w:t>
      </w:r>
    </w:p>
    <w:p w:rsidR="002469C0" w:rsidRDefault="002469C0" w:rsidP="002469C0">
      <w:pPr>
        <w:pStyle w:val="Normal1"/>
      </w:pPr>
      <w:r>
        <w:rPr>
          <w:rFonts w:ascii="Cambria" w:eastAsia="Cambria" w:hAnsi="Cambria" w:cs="Cambria"/>
          <w:sz w:val="24"/>
          <w:szCs w:val="24"/>
        </w:rPr>
        <w:t>On Saturday, March 5, the Conference will take place at the Jung Center, 28 East 39</w:t>
      </w:r>
      <w:r>
        <w:rPr>
          <w:rFonts w:ascii="Cambria" w:eastAsia="Cambria" w:hAnsi="Cambria" w:cs="Cambria"/>
          <w:sz w:val="24"/>
          <w:szCs w:val="24"/>
          <w:vertAlign w:val="superscript"/>
        </w:rPr>
        <w:t>th</w:t>
      </w:r>
      <w:r>
        <w:rPr>
          <w:rFonts w:ascii="Cambria" w:eastAsia="Cambria" w:hAnsi="Cambria" w:cs="Cambria"/>
          <w:sz w:val="24"/>
          <w:szCs w:val="24"/>
        </w:rPr>
        <w:t xml:space="preserve"> Street in New York City.  </w:t>
      </w:r>
      <w:r>
        <w:rPr>
          <w:rFonts w:ascii="Cambria" w:eastAsia="Cambria" w:hAnsi="Cambria" w:cs="Cambria"/>
          <w:b/>
          <w:i/>
          <w:sz w:val="24"/>
          <w:szCs w:val="24"/>
          <w:u w:val="single"/>
        </w:rPr>
        <w:t>Snakes, Dragons, and Other Scaly Creatures</w:t>
      </w:r>
      <w:r>
        <w:rPr>
          <w:rFonts w:ascii="Cambria" w:eastAsia="Cambria" w:hAnsi="Cambria" w:cs="Cambria"/>
          <w:sz w:val="24"/>
          <w:szCs w:val="24"/>
        </w:rPr>
        <w:t xml:space="preserve"> will open with a keynote address by Ami </w:t>
      </w:r>
      <w:proofErr w:type="spellStart"/>
      <w:r>
        <w:rPr>
          <w:rFonts w:ascii="Cambria" w:eastAsia="Cambria" w:hAnsi="Cambria" w:cs="Cambria"/>
          <w:sz w:val="24"/>
          <w:szCs w:val="24"/>
        </w:rPr>
        <w:t>Ronnberg</w:t>
      </w:r>
      <w:proofErr w:type="spellEnd"/>
      <w:r>
        <w:rPr>
          <w:rFonts w:ascii="Cambria" w:eastAsia="Cambria" w:hAnsi="Cambria" w:cs="Cambria"/>
          <w:sz w:val="24"/>
          <w:szCs w:val="24"/>
        </w:rPr>
        <w:t>, Curator of the Archive for Research in Archetypal Symbolism (ARAS), followed by 30-minute presentations by Jungian Analysts and Training Candidates, focusing on images of the serpent and its multivalent representations.  The presentations will lead us into realms such as psychological theory, mythology, clinical practice, and contemporary culture. The format will be three moderated panels, each featuring three speakers, with time for lively discussion. Registrants will receive details of the full schedule in December.</w:t>
      </w:r>
      <w:r>
        <w:rPr>
          <w:rFonts w:ascii="Cambria" w:eastAsia="Cambria" w:hAnsi="Cambria" w:cs="Cambria"/>
          <w:sz w:val="24"/>
          <w:szCs w:val="24"/>
        </w:rPr>
        <w:br/>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469C0" w:rsidTr="000C5141">
        <w:tc>
          <w:tcPr>
            <w:tcW w:w="9360" w:type="dxa"/>
            <w:tcBorders>
              <w:top w:val="dotted" w:sz="12" w:space="0" w:color="CC0000"/>
              <w:left w:val="dotted" w:sz="12" w:space="0" w:color="CC0000"/>
              <w:bottom w:val="dotted" w:sz="12" w:space="0" w:color="CC0000"/>
              <w:right w:val="dotted" w:sz="12" w:space="0" w:color="CC0000"/>
            </w:tcBorders>
            <w:tcMar>
              <w:top w:w="100" w:type="dxa"/>
              <w:left w:w="100" w:type="dxa"/>
              <w:bottom w:w="100" w:type="dxa"/>
              <w:right w:w="100" w:type="dxa"/>
            </w:tcMar>
          </w:tcPr>
          <w:p w:rsidR="002469C0" w:rsidRDefault="002469C0" w:rsidP="000C5141">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pPr>
            <w:r>
              <w:rPr>
                <w:rFonts w:ascii="Cambria" w:eastAsia="Cambria" w:hAnsi="Cambria" w:cs="Cambria"/>
                <w:b/>
                <w:sz w:val="28"/>
                <w:szCs w:val="28"/>
              </w:rPr>
              <w:t xml:space="preserve">Registration and payment via </w:t>
            </w:r>
            <w:proofErr w:type="spellStart"/>
            <w:r>
              <w:rPr>
                <w:rFonts w:ascii="Cambria" w:eastAsia="Cambria" w:hAnsi="Cambria" w:cs="Cambria"/>
                <w:b/>
                <w:sz w:val="28"/>
                <w:szCs w:val="28"/>
              </w:rPr>
              <w:t>Eventbrite</w:t>
            </w:r>
            <w:proofErr w:type="spellEnd"/>
            <w:r>
              <w:rPr>
                <w:rFonts w:ascii="Cambria" w:eastAsia="Cambria" w:hAnsi="Cambria" w:cs="Cambria"/>
                <w:b/>
                <w:sz w:val="28"/>
                <w:szCs w:val="28"/>
              </w:rPr>
              <w:t>:</w:t>
            </w:r>
            <w:r>
              <w:rPr>
                <w:rFonts w:ascii="Cambria" w:eastAsia="Cambria" w:hAnsi="Cambria" w:cs="Cambria"/>
                <w:sz w:val="28"/>
                <w:szCs w:val="28"/>
              </w:rPr>
              <w:t xml:space="preserve"> </w:t>
            </w:r>
            <w:hyperlink r:id="rId19">
              <w:r>
                <w:rPr>
                  <w:rFonts w:ascii="Cambria" w:eastAsia="Cambria" w:hAnsi="Cambria" w:cs="Cambria"/>
                  <w:color w:val="1155CC"/>
                  <w:sz w:val="28"/>
                  <w:szCs w:val="28"/>
                  <w:u w:val="single"/>
                </w:rPr>
                <w:t>www.snakesanddragonsnyc.eventbrite.com</w:t>
              </w:r>
            </w:hyperlink>
            <w:r>
              <w:rPr>
                <w:rFonts w:ascii="Cambria" w:eastAsia="Cambria" w:hAnsi="Cambria" w:cs="Cambria"/>
                <w:sz w:val="28"/>
                <w:szCs w:val="28"/>
              </w:rPr>
              <w:t xml:space="preserve"> </w:t>
            </w:r>
          </w:p>
        </w:tc>
      </w:tr>
    </w:tbl>
    <w:p w:rsidR="002469C0" w:rsidRDefault="002469C0" w:rsidP="002469C0">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pPr>
    </w:p>
    <w:p w:rsidR="002469C0" w:rsidRDefault="002469C0" w:rsidP="002469C0">
      <w:pPr>
        <w:pStyle w:val="Normal1"/>
      </w:pPr>
      <w:r>
        <w:rPr>
          <w:rFonts w:ascii="Cambria" w:eastAsia="Cambria" w:hAnsi="Cambria" w:cs="Cambria"/>
          <w:sz w:val="28"/>
          <w:szCs w:val="28"/>
        </w:rPr>
        <w:t xml:space="preserve">Fee for the conference is $100.   $150 after January 1. </w:t>
      </w:r>
      <w:r>
        <w:rPr>
          <w:rFonts w:ascii="Cambria" w:eastAsia="Cambria" w:hAnsi="Cambria" w:cs="Cambria"/>
          <w:sz w:val="28"/>
          <w:szCs w:val="28"/>
        </w:rPr>
        <w:tab/>
      </w:r>
    </w:p>
    <w:p w:rsidR="002469C0" w:rsidRDefault="002469C0" w:rsidP="002469C0">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pPr>
      <w:r>
        <w:rPr>
          <w:rFonts w:ascii="Cambria" w:eastAsia="Cambria" w:hAnsi="Cambria" w:cs="Cambria"/>
          <w:sz w:val="28"/>
          <w:szCs w:val="28"/>
        </w:rPr>
        <w:t xml:space="preserve">Early registration is recommended, as space is limited. </w:t>
      </w:r>
    </w:p>
    <w:p w:rsidR="00084076" w:rsidRDefault="002469C0" w:rsidP="002469C0">
      <w:pPr>
        <w:jc w:val="center"/>
        <w:rPr>
          <w:b/>
          <w:sz w:val="28"/>
          <w:szCs w:val="28"/>
        </w:rPr>
      </w:pPr>
      <w:r>
        <w:rPr>
          <w:rFonts w:ascii="Cambria" w:eastAsia="Cambria" w:hAnsi="Cambria" w:cs="Cambria"/>
          <w:b/>
          <w:i/>
        </w:rPr>
        <w:br/>
      </w:r>
      <w:r>
        <w:rPr>
          <w:rFonts w:ascii="Cambria" w:eastAsia="Cambria" w:hAnsi="Cambria" w:cs="Cambria"/>
        </w:rPr>
        <w:t xml:space="preserve">For questions, please email </w:t>
      </w:r>
      <w:hyperlink r:id="rId20">
        <w:r>
          <w:rPr>
            <w:rFonts w:ascii="Cambria" w:eastAsia="Cambria" w:hAnsi="Cambria" w:cs="Cambria"/>
            <w:color w:val="0000FF"/>
            <w:u w:val="single"/>
          </w:rPr>
          <w:t>snakesanddragonsnyc@gmail.com</w:t>
        </w:r>
      </w:hyperlink>
    </w:p>
    <w:p w:rsidR="00084076" w:rsidRDefault="00084076" w:rsidP="00E74B2F">
      <w:pPr>
        <w:jc w:val="center"/>
        <w:rPr>
          <w:b/>
          <w:sz w:val="28"/>
          <w:szCs w:val="28"/>
        </w:rPr>
      </w:pPr>
    </w:p>
    <w:p w:rsidR="00906566" w:rsidRDefault="00906566" w:rsidP="00906566">
      <w:pPr>
        <w:jc w:val="center"/>
        <w:rPr>
          <w:b/>
          <w:sz w:val="28"/>
          <w:szCs w:val="28"/>
        </w:rPr>
      </w:pPr>
      <w:r>
        <w:rPr>
          <w:b/>
          <w:sz w:val="28"/>
          <w:szCs w:val="28"/>
        </w:rPr>
        <w:t>PRESIDENT’S REFLECTIONS</w:t>
      </w:r>
    </w:p>
    <w:p w:rsidR="00906566" w:rsidRDefault="00906566" w:rsidP="00906566">
      <w:pPr>
        <w:jc w:val="center"/>
        <w:rPr>
          <w:b/>
          <w:sz w:val="28"/>
          <w:szCs w:val="28"/>
        </w:rPr>
      </w:pPr>
    </w:p>
    <w:p w:rsidR="00906566" w:rsidRDefault="00906566" w:rsidP="00906566">
      <w:pPr>
        <w:jc w:val="center"/>
        <w:rPr>
          <w:sz w:val="28"/>
          <w:szCs w:val="28"/>
        </w:rPr>
      </w:pPr>
      <w:r>
        <w:rPr>
          <w:sz w:val="28"/>
          <w:szCs w:val="28"/>
        </w:rPr>
        <w:t>By Joe Moore, PhD, LCSW, Psychotherapist</w:t>
      </w:r>
    </w:p>
    <w:p w:rsidR="00906566" w:rsidRDefault="00906566" w:rsidP="00906566"/>
    <w:p w:rsidR="00906566" w:rsidRDefault="00906566" w:rsidP="00906566"/>
    <w:p w:rsidR="00906566" w:rsidRDefault="00906566" w:rsidP="00906566"/>
    <w:p w:rsidR="00906566" w:rsidRDefault="00906566" w:rsidP="00906566">
      <w:r>
        <w:t xml:space="preserve"> On Tuesday, October 27, 2015, APC hosted a wine and cheese gathering to celebrate the 40</w:t>
      </w:r>
      <w:r w:rsidRPr="00C05366">
        <w:rPr>
          <w:vertAlign w:val="superscript"/>
        </w:rPr>
        <w:t>th</w:t>
      </w:r>
      <w:r>
        <w:t xml:space="preserve"> Anniversary of the opening of the Jung Center in May 1975.  The members of all the Boards at the Center: APC; KML; the Foundation; the Institute; ARAS and NYAAP were invited.  While not many people were able to attend, those of us that did had a wonderful time.  We toasted the Center; the women who started the Jung Community: Beatrice Hinkle, Kristine Mann, Eleanor </w:t>
      </w:r>
      <w:proofErr w:type="spellStart"/>
      <w:r>
        <w:t>Bertine</w:t>
      </w:r>
      <w:proofErr w:type="spellEnd"/>
      <w:r>
        <w:t xml:space="preserve"> and Esther Harding, and, of course, C.G. Jung.  The wine and cheese were delicious, but the interaction between everyone felt like the community those early members who founded APC had intended it to be.  There was a unanimous request that this event be held next year.</w:t>
      </w:r>
    </w:p>
    <w:p w:rsidR="00906566" w:rsidRDefault="00906566" w:rsidP="00906566"/>
    <w:p w:rsidR="00906566" w:rsidRDefault="00906566" w:rsidP="00906566">
      <w:r>
        <w:t xml:space="preserve">During the celebration, we all spoke about analytical psychology, Jung and the history of the Center.  History is important.  Whether it is of the world or of the family, it is valuable to remember where the individual or the organization came from.  As James Hollis might say: What questions have we answered about who we are and what questions </w:t>
      </w:r>
      <w:proofErr w:type="gramStart"/>
      <w:r>
        <w:t>do we</w:t>
      </w:r>
      <w:proofErr w:type="gramEnd"/>
      <w:r>
        <w:t xml:space="preserve"> now have to ask and answer as we (family or organization) continue on our unique paths towards individualization.</w:t>
      </w:r>
    </w:p>
    <w:p w:rsidR="00906566" w:rsidRDefault="00906566" w:rsidP="00906566"/>
    <w:p w:rsidR="00906566" w:rsidRDefault="00906566" w:rsidP="00906566">
      <w:r>
        <w:t xml:space="preserve">The Club does have questions that need to be raised and answered.  For instance, how can we continue to meet the needs of our members?  How can we grow our membership?  How can we increase our endowment?  How can we support the community that </w:t>
      </w:r>
      <w:proofErr w:type="spellStart"/>
      <w:r>
        <w:t>Bertine</w:t>
      </w:r>
      <w:proofErr w:type="spellEnd"/>
      <w:r>
        <w:t>, Harding, Mann, Hinkle and others who founded the Center wanted it to be?</w:t>
      </w:r>
    </w:p>
    <w:p w:rsidR="00906566" w:rsidRDefault="00906566" w:rsidP="00906566"/>
    <w:p w:rsidR="00906566" w:rsidRDefault="00906566" w:rsidP="00906566">
      <w:r>
        <w:t xml:space="preserve">These are not easy questions to answer even if the solutions seemed somewhat </w:t>
      </w:r>
      <w:r w:rsidRPr="00161677">
        <w:t>evident</w:t>
      </w:r>
      <w:r>
        <w:t>.  We will be speaking to as many of you that we can in order to help us answer these uncertainties.</w:t>
      </w:r>
    </w:p>
    <w:p w:rsidR="00906566" w:rsidRDefault="00906566" w:rsidP="00906566"/>
    <w:p w:rsidR="00906566" w:rsidRDefault="00906566" w:rsidP="00906566">
      <w:r>
        <w:t xml:space="preserve">For those of you who do not know, the C.G. Jung Center has a “Center Committee” whose purpose is to insure the maintenance of the building.  Over the past several years, the renovation to and maintenance of the building has become quite urgent.  Last month, the Board of APC voted to send a letter to the Center Committee asking it to form a “Renovation and Fund Development Committee” which would be charged with developing a long range plan to fund the renovations needed at the Center.  We will be letting know more about this in the future.  </w:t>
      </w:r>
    </w:p>
    <w:p w:rsidR="00906566" w:rsidRDefault="00906566" w:rsidP="00906566"/>
    <w:p w:rsidR="00906566" w:rsidRDefault="00906566" w:rsidP="00906566">
      <w:r>
        <w:t>I hope to see as many of you as possible at the Holiday Party on Tuesday December 15</w:t>
      </w:r>
      <w:r w:rsidRPr="000F58F2">
        <w:rPr>
          <w:vertAlign w:val="superscript"/>
        </w:rPr>
        <w:t>th</w:t>
      </w:r>
      <w:r>
        <w:t>.</w:t>
      </w:r>
    </w:p>
    <w:p w:rsidR="00E74B2F" w:rsidRDefault="00F64A7A" w:rsidP="00E74B2F">
      <w:pPr>
        <w:jc w:val="center"/>
        <w:rPr>
          <w:b/>
          <w:sz w:val="28"/>
          <w:szCs w:val="28"/>
        </w:rPr>
      </w:pPr>
      <w:r>
        <w:rPr>
          <w:b/>
          <w:sz w:val="28"/>
          <w:szCs w:val="28"/>
        </w:rPr>
        <w:lastRenderedPageBreak/>
        <w:t>Reflections o</w:t>
      </w:r>
      <w:r w:rsidR="005E0A09">
        <w:rPr>
          <w:b/>
          <w:sz w:val="28"/>
          <w:szCs w:val="28"/>
        </w:rPr>
        <w:t>n</w:t>
      </w:r>
      <w:r>
        <w:rPr>
          <w:b/>
          <w:sz w:val="28"/>
          <w:szCs w:val="28"/>
        </w:rPr>
        <w:t xml:space="preserve"> October workshops</w:t>
      </w:r>
    </w:p>
    <w:p w:rsidR="00DF4D99" w:rsidRDefault="00DF4D99" w:rsidP="00E74B2F">
      <w:pPr>
        <w:jc w:val="center"/>
        <w:rPr>
          <w:b/>
          <w:sz w:val="28"/>
          <w:szCs w:val="28"/>
        </w:rPr>
      </w:pPr>
    </w:p>
    <w:p w:rsidR="00DF4D99" w:rsidRPr="00DF4D99" w:rsidRDefault="00DF4D99" w:rsidP="00DF4D99">
      <w:pPr>
        <w:ind w:firstLine="720"/>
        <w:rPr>
          <w:sz w:val="20"/>
          <w:szCs w:val="20"/>
        </w:rPr>
      </w:pPr>
      <w:r w:rsidRPr="00DF4D99">
        <w:rPr>
          <w:sz w:val="20"/>
          <w:szCs w:val="20"/>
        </w:rPr>
        <w:t>The APC’s New Directions program continues to thrive with thought provoking and informative presentations, such as the latest that occurred Oct. 31, concerned with the subject of bigotry. Two speakers addressed this volatile topic: Dr. Andrew Bernstein and Dr. Joseph Moore, our club president.</w:t>
      </w:r>
    </w:p>
    <w:p w:rsidR="00DF4D99" w:rsidRPr="00DF4D99" w:rsidRDefault="00DF4D99" w:rsidP="00DF4D99">
      <w:pPr>
        <w:ind w:firstLine="720"/>
        <w:rPr>
          <w:sz w:val="20"/>
          <w:szCs w:val="20"/>
        </w:rPr>
      </w:pPr>
      <w:r w:rsidRPr="00DF4D99">
        <w:rPr>
          <w:sz w:val="20"/>
          <w:szCs w:val="20"/>
        </w:rPr>
        <w:t xml:space="preserve"> Dr. Bernstein began with a definition of bigotry: a belief directed at an ethnic class related to a large group comprised of nationality, tribal, cultural, or personal background. This belief consists of prejudice, an irrational feeling, not fact based, and invariably expressed with hostility. Examples of genocide include aggression committed by the Turks against the Armenians a century ago, the Holocaust, and the slaughter in Ruanda in 1994. The act of genocide represents an attempt to annihilate a specific group. Hitler used this as a template for horrific mass murder of European Jews. While we do not know how many innocent victims were killed in Armenia or Ruanda, the Nazis kept records of their slaughter: 5.1 million Jews murdered.</w:t>
      </w:r>
    </w:p>
    <w:p w:rsidR="00DF4D99" w:rsidRPr="00DF4D99" w:rsidRDefault="00DF4D99" w:rsidP="00DF4D99">
      <w:pPr>
        <w:rPr>
          <w:rFonts w:cs="Helvetica"/>
          <w:sz w:val="20"/>
          <w:szCs w:val="20"/>
        </w:rPr>
      </w:pPr>
      <w:r w:rsidRPr="00DF4D99">
        <w:rPr>
          <w:sz w:val="20"/>
          <w:szCs w:val="20"/>
        </w:rPr>
        <w:t xml:space="preserve">          What causes mass savagery?  Bernstein noted that governments have a moral obligation to protect the right to life, or the belief that your life belongs to you. However, the totalitarian collective believes that human worth or value belongs only to the state, and not to the individual. Hegel, the 19</w:t>
      </w:r>
      <w:r w:rsidRPr="00DF4D99">
        <w:rPr>
          <w:rFonts w:cs="Sakkal Majalla"/>
          <w:sz w:val="20"/>
          <w:szCs w:val="20"/>
          <w:vertAlign w:val="superscript"/>
        </w:rPr>
        <w:t>th</w:t>
      </w:r>
      <w:r w:rsidRPr="00DF4D99">
        <w:rPr>
          <w:rFonts w:cs="Sakkal Majalla"/>
          <w:sz w:val="20"/>
          <w:szCs w:val="20"/>
        </w:rPr>
        <w:t xml:space="preserve"> Century philosopher, believed that a single person is subordinate and must defer to the state’s whole. In opposition to this theory or belief, the individual must be regarded as unique.</w:t>
      </w:r>
    </w:p>
    <w:p w:rsidR="00DF4D99" w:rsidRPr="00DF4D99" w:rsidRDefault="00DF4D99" w:rsidP="00DF4D99">
      <w:pPr>
        <w:ind w:firstLine="720"/>
        <w:rPr>
          <w:rFonts w:cs="Sakkal Majalla"/>
          <w:sz w:val="20"/>
          <w:szCs w:val="20"/>
        </w:rPr>
      </w:pPr>
      <w:r w:rsidRPr="00DF4D99">
        <w:rPr>
          <w:rFonts w:cs="Sakkal Majalla"/>
          <w:sz w:val="20"/>
          <w:szCs w:val="20"/>
        </w:rPr>
        <w:t>Racists possess an unrelenting collectiveness. It was believed in Germany that body chemistry inherited from the group was critical to the survival of the individual. Hitler asserted that moral superiority was based on German blood, or evolved from one’s bowels.</w:t>
      </w:r>
    </w:p>
    <w:p w:rsidR="00DF4D99" w:rsidRPr="00DF4D99" w:rsidRDefault="00DF4D99" w:rsidP="00DF4D99">
      <w:pPr>
        <w:ind w:firstLine="720"/>
        <w:rPr>
          <w:rFonts w:cs="Sakkal Majalla"/>
          <w:sz w:val="20"/>
          <w:szCs w:val="20"/>
        </w:rPr>
      </w:pPr>
      <w:r w:rsidRPr="00DF4D99">
        <w:rPr>
          <w:rFonts w:cs="Sakkal Majalla"/>
          <w:sz w:val="20"/>
          <w:szCs w:val="20"/>
        </w:rPr>
        <w:t xml:space="preserve">White supremacists viewed blacks as inferior, and considered them beasts. Blacks were lynched for trivial acts. In an effort to champion the black cause for dignity, Booker T. Washington raised funds for black education, but the reaction was negative, including the assertion that Booker T. Washington was not fit to vote.  W.E. B. </w:t>
      </w:r>
      <w:proofErr w:type="spellStart"/>
      <w:r w:rsidRPr="00DF4D99">
        <w:rPr>
          <w:rFonts w:cs="Sakkal Majalla"/>
          <w:sz w:val="20"/>
          <w:szCs w:val="20"/>
        </w:rPr>
        <w:t>DeBois</w:t>
      </w:r>
      <w:proofErr w:type="spellEnd"/>
      <w:r w:rsidRPr="00DF4D99">
        <w:rPr>
          <w:rFonts w:cs="Sakkal Majalla"/>
          <w:sz w:val="20"/>
          <w:szCs w:val="20"/>
        </w:rPr>
        <w:t xml:space="preserve"> was aghast with early 20</w:t>
      </w:r>
      <w:r w:rsidRPr="00DF4D99">
        <w:rPr>
          <w:rFonts w:cs="Sakkal Majalla"/>
          <w:sz w:val="20"/>
          <w:szCs w:val="20"/>
          <w:vertAlign w:val="superscript"/>
        </w:rPr>
        <w:t>th</w:t>
      </w:r>
      <w:r w:rsidRPr="00DF4D99">
        <w:rPr>
          <w:rFonts w:cs="Sakkal Majalla"/>
          <w:sz w:val="20"/>
          <w:szCs w:val="20"/>
        </w:rPr>
        <w:t xml:space="preserve"> Century white racism and realized it was deeper than thought. Newspapers glorified racist incidents. Jim Crow lived in the South. Mary Turner made unwise remarks about these incidents as asserted by the white media. The Tulsa white race riots of 1921 triggered strife, and Oklahoma passed racial prohibition laws defying black rights. </w:t>
      </w:r>
    </w:p>
    <w:p w:rsidR="00DF4D99" w:rsidRPr="00DF4D99" w:rsidRDefault="00DF4D99" w:rsidP="00DF4D99">
      <w:pPr>
        <w:rPr>
          <w:rFonts w:cs="Sakkal Majalla"/>
          <w:sz w:val="20"/>
          <w:szCs w:val="20"/>
        </w:rPr>
      </w:pPr>
      <w:r w:rsidRPr="00DF4D99">
        <w:rPr>
          <w:rFonts w:cs="Sakkal Majalla"/>
          <w:sz w:val="20"/>
          <w:szCs w:val="20"/>
        </w:rPr>
        <w:t xml:space="preserve">         </w:t>
      </w:r>
      <w:proofErr w:type="spellStart"/>
      <w:r w:rsidRPr="00DF4D99">
        <w:rPr>
          <w:rFonts w:cs="Sakkal Majalla"/>
          <w:sz w:val="20"/>
          <w:szCs w:val="20"/>
        </w:rPr>
        <w:t>Ayn</w:t>
      </w:r>
      <w:proofErr w:type="spellEnd"/>
      <w:r w:rsidRPr="00DF4D99">
        <w:rPr>
          <w:rFonts w:cs="Sakkal Majalla"/>
          <w:sz w:val="20"/>
          <w:szCs w:val="20"/>
        </w:rPr>
        <w:t xml:space="preserve"> Rand, the noted writer and philosopher, defined individual rights to include the moral prohibition on the use of force, the right to choice under the principle of individual rights, and moral principles necessary for human morality and stability.  Dr. Bernstein said he felt if we reach this point of individualism, bigotry would not exist.</w:t>
      </w:r>
    </w:p>
    <w:p w:rsidR="00DF4D99" w:rsidRPr="00DF4D99" w:rsidRDefault="00DF4D99" w:rsidP="00DF4D99">
      <w:pPr>
        <w:ind w:firstLine="720"/>
        <w:rPr>
          <w:rFonts w:cs="Sakkal Majalla"/>
          <w:sz w:val="20"/>
          <w:szCs w:val="20"/>
        </w:rPr>
      </w:pPr>
      <w:r w:rsidRPr="00DF4D99">
        <w:rPr>
          <w:rFonts w:cs="Sakkal Majalla"/>
          <w:sz w:val="20"/>
          <w:szCs w:val="20"/>
        </w:rPr>
        <w:t>Dr. Moore stated that ignorance and fear are the two pillars of bigotry and they reinforce each other. Bigoted people use emotion rather than objective reasoning to reject the diversity in others.  For example, the police who perceived jobs as dangerous remain unified and isolated from others.  They see everyone else as different and may project their fear onto the other.  Feelings of low self-esteem will cause one to project onto others their own fears, which are lodged in the shadow.  This projection leads to bias against a person or group considered as threatening. The Tea Party is an example of fear and irrational thinking. This irrational thinking is linked to the fear of losing control. The Shadow projects onto others the fears we have in ourselves. Big Ego denies vulnerability: the other is the enemy or the demon. Dr. Moore further stated that race riots are based on hysteria and anger.</w:t>
      </w:r>
    </w:p>
    <w:p w:rsidR="00DF4D99" w:rsidRPr="00DF4D99" w:rsidRDefault="00DF4D99" w:rsidP="00DF4D99">
      <w:pPr>
        <w:ind w:firstLine="720"/>
        <w:rPr>
          <w:rFonts w:cs="Sakkal Majalla"/>
          <w:sz w:val="20"/>
          <w:szCs w:val="20"/>
        </w:rPr>
      </w:pPr>
      <w:r w:rsidRPr="00DF4D99">
        <w:rPr>
          <w:rFonts w:cs="Sakkal Majalla"/>
          <w:sz w:val="20"/>
          <w:szCs w:val="20"/>
        </w:rPr>
        <w:t>Dr. Moore’s doctoral dissertation was on the structure of one’s belief systems.  This structure could lead to one being “open” or “closed” minded.  Open mindedness creates the ability to see facts and to think critically.  Closed mindedness leads to an inability to hold two opposing views at the same time and being dogmatic.  Dogmatism is seen as a defense against anxiety.  To the extent that the cognitive need to know is predominant and the need to ward off threat is absent, open systems should prevail. The goal is to determine what is good for the Self, without this process hurting someone. Jung’s individuation consists of a process by which one becomes aware of the truth and brings the collective unconscious to consciousness. If I can look at my vulnerable aspect, I no longer need to project.  I am no longer bigoted.</w:t>
      </w:r>
    </w:p>
    <w:p w:rsidR="00F64A7A" w:rsidRPr="00DF4D99" w:rsidRDefault="00DF4D99" w:rsidP="00DF4D99">
      <w:pPr>
        <w:jc w:val="center"/>
        <w:rPr>
          <w:sz w:val="20"/>
          <w:szCs w:val="20"/>
        </w:rPr>
      </w:pPr>
      <w:r w:rsidRPr="00DF4D99">
        <w:rPr>
          <w:rFonts w:cs="Sakkal Majalla"/>
          <w:i/>
          <w:iCs/>
          <w:sz w:val="20"/>
          <w:szCs w:val="20"/>
        </w:rPr>
        <w:t xml:space="preserve">Frederick </w:t>
      </w:r>
      <w:proofErr w:type="spellStart"/>
      <w:r w:rsidRPr="00DF4D99">
        <w:rPr>
          <w:rFonts w:cs="Sakkal Majalla"/>
          <w:i/>
          <w:iCs/>
          <w:sz w:val="20"/>
          <w:szCs w:val="20"/>
        </w:rPr>
        <w:t>Gurzeler</w:t>
      </w:r>
      <w:proofErr w:type="spellEnd"/>
      <w:r w:rsidRPr="00DF4D99">
        <w:rPr>
          <w:rFonts w:cs="Sakkal Majalla"/>
          <w:i/>
          <w:iCs/>
          <w:sz w:val="20"/>
          <w:szCs w:val="20"/>
        </w:rPr>
        <w:t>, Chair of the New Directions Committee, contributed this article</w:t>
      </w:r>
    </w:p>
    <w:p w:rsidR="00E74B2F" w:rsidRPr="00DF4D99" w:rsidRDefault="00E74B2F" w:rsidP="00BE368D">
      <w:pPr>
        <w:rPr>
          <w:b/>
          <w:sz w:val="20"/>
          <w:szCs w:val="20"/>
        </w:rPr>
      </w:pPr>
    </w:p>
    <w:p w:rsidR="00E74B2F" w:rsidRPr="00DF4D99" w:rsidRDefault="00E74B2F" w:rsidP="00BE368D">
      <w:pPr>
        <w:rPr>
          <w:b/>
          <w:sz w:val="20"/>
          <w:szCs w:val="20"/>
        </w:rPr>
      </w:pPr>
    </w:p>
    <w:p w:rsidR="00E74B2F" w:rsidRPr="00DF4D99" w:rsidRDefault="00E74B2F" w:rsidP="00BE368D">
      <w:pPr>
        <w:rPr>
          <w:b/>
          <w:sz w:val="20"/>
          <w:szCs w:val="20"/>
        </w:rPr>
      </w:pPr>
    </w:p>
    <w:p w:rsidR="00E74B2F" w:rsidRPr="00DF4D99" w:rsidRDefault="00E74B2F" w:rsidP="00BE368D">
      <w:pPr>
        <w:rPr>
          <w:b/>
          <w:sz w:val="20"/>
          <w:szCs w:val="20"/>
        </w:rPr>
      </w:pPr>
    </w:p>
    <w:p w:rsidR="00E74B2F" w:rsidRPr="00DF4D99" w:rsidRDefault="00E74B2F" w:rsidP="00E74B2F">
      <w:pPr>
        <w:jc w:val="center"/>
        <w:rPr>
          <w:sz w:val="20"/>
          <w:szCs w:val="20"/>
        </w:rPr>
      </w:pPr>
    </w:p>
    <w:p w:rsidR="00356E96" w:rsidRPr="00DF4D99" w:rsidRDefault="00356E96" w:rsidP="00E74B2F">
      <w:pPr>
        <w:jc w:val="center"/>
        <w:rPr>
          <w:sz w:val="20"/>
          <w:szCs w:val="20"/>
        </w:rPr>
      </w:pPr>
    </w:p>
    <w:p w:rsidR="00356E96" w:rsidRPr="00DF4D99" w:rsidRDefault="00356E96" w:rsidP="00E74B2F">
      <w:pPr>
        <w:jc w:val="center"/>
        <w:rPr>
          <w:sz w:val="20"/>
          <w:szCs w:val="20"/>
        </w:rPr>
      </w:pPr>
    </w:p>
    <w:p w:rsidR="00356E96" w:rsidRPr="00DF4D99" w:rsidRDefault="00356E96" w:rsidP="00E74B2F">
      <w:pPr>
        <w:jc w:val="center"/>
        <w:rPr>
          <w:sz w:val="20"/>
          <w:szCs w:val="20"/>
        </w:rPr>
      </w:pPr>
    </w:p>
    <w:p w:rsidR="00356E96" w:rsidRDefault="00356E96" w:rsidP="00E74B2F">
      <w:pPr>
        <w:jc w:val="center"/>
        <w:rPr>
          <w:b/>
          <w:sz w:val="28"/>
          <w:szCs w:val="28"/>
        </w:rPr>
      </w:pPr>
    </w:p>
    <w:p w:rsidR="00356E96" w:rsidRDefault="00356E96" w:rsidP="00E74B2F">
      <w:pPr>
        <w:jc w:val="center"/>
        <w:rPr>
          <w:b/>
          <w:sz w:val="28"/>
          <w:szCs w:val="28"/>
        </w:rPr>
      </w:pPr>
    </w:p>
    <w:p w:rsidR="00356E96" w:rsidRDefault="00356E96" w:rsidP="00E74B2F">
      <w:pPr>
        <w:jc w:val="center"/>
        <w:rPr>
          <w:b/>
          <w:sz w:val="28"/>
          <w:szCs w:val="28"/>
        </w:rPr>
      </w:pPr>
    </w:p>
    <w:p w:rsidR="00356E96" w:rsidRPr="00A50460" w:rsidRDefault="00356E96" w:rsidP="00E74B2F">
      <w:pPr>
        <w:jc w:val="center"/>
        <w:rPr>
          <w:b/>
          <w:sz w:val="28"/>
          <w:szCs w:val="28"/>
        </w:rPr>
      </w:pPr>
    </w:p>
    <w:p w:rsidR="00356E96" w:rsidRDefault="00356E96" w:rsidP="00E74B2F">
      <w:pPr>
        <w:jc w:val="center"/>
      </w:pPr>
    </w:p>
    <w:p w:rsidR="00356E96" w:rsidRDefault="00356E96" w:rsidP="00E74B2F">
      <w:pPr>
        <w:jc w:val="center"/>
      </w:pPr>
    </w:p>
    <w:p w:rsidR="00356E96" w:rsidRDefault="00356E96" w:rsidP="00E74B2F">
      <w:pPr>
        <w:jc w:val="center"/>
      </w:pPr>
    </w:p>
    <w:p w:rsidR="00356E96" w:rsidRDefault="00356E96" w:rsidP="00E74B2F">
      <w:pPr>
        <w:jc w:val="center"/>
        <w:rPr>
          <w:b/>
          <w:sz w:val="28"/>
          <w:szCs w:val="28"/>
        </w:rPr>
      </w:pPr>
    </w:p>
    <w:p w:rsidR="007E20E5" w:rsidRDefault="007E20E5" w:rsidP="00E74B2F">
      <w:pPr>
        <w:jc w:val="center"/>
        <w:rPr>
          <w:b/>
          <w:sz w:val="28"/>
          <w:szCs w:val="28"/>
        </w:rPr>
      </w:pPr>
    </w:p>
    <w:p w:rsidR="007E20E5" w:rsidRDefault="007E20E5" w:rsidP="00E74B2F">
      <w:pPr>
        <w:jc w:val="center"/>
        <w:rPr>
          <w:b/>
          <w:sz w:val="28"/>
          <w:szCs w:val="28"/>
        </w:rPr>
      </w:pPr>
    </w:p>
    <w:p w:rsidR="007E20E5" w:rsidRDefault="007E20E5" w:rsidP="00E74B2F">
      <w:pPr>
        <w:jc w:val="center"/>
        <w:rPr>
          <w:b/>
          <w:sz w:val="28"/>
          <w:szCs w:val="28"/>
        </w:rPr>
      </w:pPr>
    </w:p>
    <w:p w:rsidR="007E20E5" w:rsidRDefault="007E20E5" w:rsidP="00E74B2F">
      <w:pPr>
        <w:jc w:val="center"/>
        <w:rPr>
          <w:b/>
          <w:sz w:val="28"/>
          <w:szCs w:val="28"/>
        </w:rPr>
      </w:pPr>
    </w:p>
    <w:p w:rsidR="007E20E5" w:rsidRDefault="007E20E5" w:rsidP="00E74B2F">
      <w:pPr>
        <w:jc w:val="center"/>
        <w:rPr>
          <w:b/>
          <w:sz w:val="28"/>
          <w:szCs w:val="28"/>
        </w:rPr>
      </w:pPr>
    </w:p>
    <w:p w:rsidR="00084076" w:rsidRDefault="00084076" w:rsidP="00E74B2F">
      <w:pPr>
        <w:jc w:val="center"/>
        <w:rPr>
          <w:b/>
          <w:sz w:val="28"/>
          <w:szCs w:val="28"/>
        </w:rPr>
      </w:pPr>
    </w:p>
    <w:p w:rsidR="00084076" w:rsidRDefault="00084076" w:rsidP="00E74B2F">
      <w:pPr>
        <w:jc w:val="center"/>
        <w:rPr>
          <w:b/>
          <w:sz w:val="28"/>
          <w:szCs w:val="28"/>
        </w:rPr>
      </w:pPr>
    </w:p>
    <w:p w:rsidR="00084076" w:rsidRDefault="00084076" w:rsidP="00E74B2F">
      <w:pPr>
        <w:jc w:val="center"/>
        <w:rPr>
          <w:b/>
          <w:sz w:val="28"/>
          <w:szCs w:val="28"/>
        </w:rPr>
      </w:pPr>
    </w:p>
    <w:p w:rsidR="00084076" w:rsidRDefault="00084076" w:rsidP="00E74B2F">
      <w:pPr>
        <w:jc w:val="center"/>
        <w:rPr>
          <w:b/>
          <w:sz w:val="28"/>
          <w:szCs w:val="28"/>
        </w:rPr>
      </w:pPr>
    </w:p>
    <w:p w:rsidR="00084076" w:rsidRDefault="00084076" w:rsidP="00E74B2F">
      <w:pPr>
        <w:jc w:val="center"/>
        <w:rPr>
          <w:b/>
          <w:sz w:val="28"/>
          <w:szCs w:val="28"/>
        </w:rPr>
      </w:pPr>
    </w:p>
    <w:p w:rsidR="00084076" w:rsidRDefault="00084076" w:rsidP="00E74B2F">
      <w:pPr>
        <w:jc w:val="center"/>
        <w:rPr>
          <w:b/>
          <w:sz w:val="28"/>
          <w:szCs w:val="28"/>
        </w:rPr>
      </w:pPr>
    </w:p>
    <w:p w:rsidR="00084076" w:rsidRDefault="00084076" w:rsidP="00E74B2F">
      <w:pPr>
        <w:jc w:val="center"/>
        <w:rPr>
          <w:b/>
          <w:sz w:val="28"/>
          <w:szCs w:val="28"/>
        </w:rPr>
      </w:pPr>
    </w:p>
    <w:p w:rsidR="00084076" w:rsidRDefault="00084076" w:rsidP="00E74B2F">
      <w:pPr>
        <w:jc w:val="center"/>
        <w:rPr>
          <w:b/>
          <w:sz w:val="28"/>
          <w:szCs w:val="28"/>
        </w:rPr>
      </w:pPr>
    </w:p>
    <w:p w:rsidR="00084076" w:rsidRDefault="00084076" w:rsidP="00E74B2F">
      <w:pPr>
        <w:jc w:val="center"/>
        <w:rPr>
          <w:b/>
          <w:sz w:val="28"/>
          <w:szCs w:val="28"/>
        </w:rPr>
      </w:pPr>
    </w:p>
    <w:p w:rsidR="00623D26" w:rsidRDefault="00623D26" w:rsidP="00E74B2F">
      <w:pPr>
        <w:jc w:val="center"/>
        <w:rPr>
          <w:b/>
          <w:sz w:val="28"/>
          <w:szCs w:val="28"/>
        </w:rPr>
      </w:pPr>
    </w:p>
    <w:p w:rsidR="00084076" w:rsidRPr="00356E96" w:rsidRDefault="00E269B2" w:rsidP="00E74B2F">
      <w:pPr>
        <w:jc w:val="center"/>
        <w:rPr>
          <w:b/>
          <w:sz w:val="28"/>
          <w:szCs w:val="28"/>
        </w:rPr>
      </w:pPr>
      <w:r>
        <w:rPr>
          <w:noProof/>
        </w:rPr>
        <w:pict>
          <v:shape id="Text Box 5" o:spid="_x0000_s1029" type="#_x0000_t202" style="position:absolute;left:0;text-align:left;margin-left:-80.95pt;margin-top:-53.95pt;width:251.75pt;height:2in;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" filled="f" stroked="f">
            <v:textbox>
              <w:txbxContent>
                <w:p w:rsidR="00F32AB2" w:rsidRPr="00084076" w:rsidRDefault="00F32AB2" w:rsidP="00084076">
                  <w:pPr>
                    <w:jc w:val="right"/>
                    <w:rPr>
                      <w:sz w:val="20"/>
                      <w:szCs w:val="20"/>
                    </w:rPr>
                  </w:pPr>
                </w:p>
                <w:p w:rsidR="00F32AB2" w:rsidRDefault="00F32AB2" w:rsidP="00084076">
                  <w:pPr>
                    <w:jc w:val="right"/>
                    <w:rPr>
                      <w:sz w:val="16"/>
                      <w:szCs w:val="16"/>
                    </w:rPr>
                  </w:pPr>
                  <w:r w:rsidRPr="00CA7702">
                    <w:rPr>
                      <w:b/>
                      <w:noProof/>
                    </w:rPr>
                    <w:drawing>
                      <wp:inline distT="0" distB="0" distL="0" distR="0">
                        <wp:extent cx="2980722" cy="833967"/>
                        <wp:effectExtent l="0" t="0" r="0" b="44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3007" cy="840202"/>
                                </a:xfrm>
                                <a:prstGeom prst="rect">
                                  <a:avLst/>
                                </a:prstGeom>
                                <a:noFill/>
                                <a:ln>
                                  <a:noFill/>
                                </a:ln>
                              </pic:spPr>
                            </pic:pic>
                          </a:graphicData>
                        </a:graphic>
                      </wp:inline>
                    </w:drawing>
                  </w:r>
                  <w:r w:rsidRPr="00143898">
                    <w:rPr>
                      <w:sz w:val="18"/>
                      <w:szCs w:val="18"/>
                    </w:rPr>
                    <w:t xml:space="preserve">                                 </w:t>
                  </w:r>
                </w:p>
                <w:p w:rsidR="00F32AB2" w:rsidRPr="00554B51" w:rsidRDefault="00F32AB2" w:rsidP="00084076">
                  <w:pPr>
                    <w:rPr>
                      <w:sz w:val="16"/>
                      <w:szCs w:val="16"/>
                    </w:rPr>
                  </w:pPr>
                  <w:r>
                    <w:rPr>
                      <w:sz w:val="16"/>
                      <w:szCs w:val="16"/>
                    </w:rPr>
                    <w:t xml:space="preserve">     The C. G. Jung Center: 28 East 39</w:t>
                  </w:r>
                  <w:r w:rsidRPr="00623D26">
                    <w:rPr>
                      <w:sz w:val="16"/>
                      <w:szCs w:val="16"/>
                      <w:vertAlign w:val="superscript"/>
                    </w:rPr>
                    <w:t>th</w:t>
                  </w:r>
                  <w:r>
                    <w:rPr>
                      <w:sz w:val="16"/>
                      <w:szCs w:val="16"/>
                    </w:rPr>
                    <w:t xml:space="preserve"> Street, New York, NY 10016</w:t>
                  </w:r>
                </w:p>
                <w:p w:rsidR="00F32AB2" w:rsidRDefault="00F32AB2" w:rsidP="00084076">
                  <w:pPr>
                    <w:rPr>
                      <w:sz w:val="20"/>
                      <w:szCs w:val="20"/>
                    </w:rPr>
                  </w:pPr>
                </w:p>
                <w:p w:rsidR="00F32AB2" w:rsidRPr="00554B51" w:rsidRDefault="00F32AB2" w:rsidP="00084076">
                  <w:pPr>
                    <w:rPr>
                      <w:sz w:val="16"/>
                      <w:szCs w:val="16"/>
                    </w:rPr>
                  </w:pPr>
                </w:p>
                <w:p w:rsidR="00F32AB2" w:rsidRDefault="00F32AB2" w:rsidP="00084076">
                  <w:pPr>
                    <w:rPr>
                      <w:sz w:val="16"/>
                      <w:szCs w:val="16"/>
                    </w:rPr>
                  </w:pPr>
                </w:p>
                <w:p w:rsidR="00F32AB2" w:rsidRPr="00143898" w:rsidRDefault="00F32AB2" w:rsidP="00084076">
                  <w:pPr>
                    <w:rPr>
                      <w:sz w:val="18"/>
                      <w:szCs w:val="18"/>
                    </w:rPr>
                  </w:pPr>
                  <w:r w:rsidRPr="00984148">
                    <w:rPr>
                      <w:sz w:val="16"/>
                      <w:szCs w:val="16"/>
                    </w:rPr>
                    <w:t xml:space="preserve">                                               </w:t>
                  </w:r>
                  <w:r>
                    <w:rPr>
                      <w:sz w:val="16"/>
                      <w:szCs w:val="16"/>
                    </w:rPr>
                    <w:t xml:space="preserve">           </w:t>
                  </w:r>
                </w:p>
              </w:txbxContent>
            </v:textbox>
            <w10:wrap type="square"/>
          </v:shape>
        </w:pict>
      </w:r>
    </w:p>
    <w:sectPr w:rsidR="00084076" w:rsidRPr="00356E96" w:rsidSect="00084076">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460" w:rsidRDefault="00A50460" w:rsidP="00A50460">
      <w:r>
        <w:separator/>
      </w:r>
    </w:p>
  </w:endnote>
  <w:endnote w:type="continuationSeparator" w:id="0">
    <w:p w:rsidR="00A50460" w:rsidRDefault="00A50460" w:rsidP="00A5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Helvetica Neue">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70484"/>
      <w:docPartObj>
        <w:docPartGallery w:val="Page Numbers (Bottom of Page)"/>
        <w:docPartUnique/>
      </w:docPartObj>
    </w:sdtPr>
    <w:sdtEndPr/>
    <w:sdtContent>
      <w:p w:rsidR="00A50460" w:rsidRDefault="00E269B2">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rsidR="00A50460" w:rsidRDefault="00A504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460" w:rsidRDefault="00A50460" w:rsidP="00A50460">
      <w:r>
        <w:separator/>
      </w:r>
    </w:p>
  </w:footnote>
  <w:footnote w:type="continuationSeparator" w:id="0">
    <w:p w:rsidR="00A50460" w:rsidRDefault="00A50460" w:rsidP="00A504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3430A"/>
    <w:rsid w:val="0003430A"/>
    <w:rsid w:val="00084076"/>
    <w:rsid w:val="00103ADA"/>
    <w:rsid w:val="00181595"/>
    <w:rsid w:val="001D793E"/>
    <w:rsid w:val="001E3C70"/>
    <w:rsid w:val="0020026E"/>
    <w:rsid w:val="00241050"/>
    <w:rsid w:val="002469C0"/>
    <w:rsid w:val="00254AD5"/>
    <w:rsid w:val="00280D18"/>
    <w:rsid w:val="00282162"/>
    <w:rsid w:val="0034032F"/>
    <w:rsid w:val="0035242D"/>
    <w:rsid w:val="003526E6"/>
    <w:rsid w:val="00356E96"/>
    <w:rsid w:val="00397A16"/>
    <w:rsid w:val="003A06F1"/>
    <w:rsid w:val="003F3AC3"/>
    <w:rsid w:val="00426F6F"/>
    <w:rsid w:val="0043329F"/>
    <w:rsid w:val="00456E60"/>
    <w:rsid w:val="0048403D"/>
    <w:rsid w:val="004A5D0F"/>
    <w:rsid w:val="004A6EDD"/>
    <w:rsid w:val="004D3F48"/>
    <w:rsid w:val="004F1EC0"/>
    <w:rsid w:val="0052134C"/>
    <w:rsid w:val="005E0A09"/>
    <w:rsid w:val="006175BC"/>
    <w:rsid w:val="00623D26"/>
    <w:rsid w:val="00651093"/>
    <w:rsid w:val="006850FA"/>
    <w:rsid w:val="0069241B"/>
    <w:rsid w:val="006E164D"/>
    <w:rsid w:val="007D3FF0"/>
    <w:rsid w:val="007E20E5"/>
    <w:rsid w:val="007E40B9"/>
    <w:rsid w:val="0081723D"/>
    <w:rsid w:val="00852CC4"/>
    <w:rsid w:val="00856566"/>
    <w:rsid w:val="0086638F"/>
    <w:rsid w:val="008C40D2"/>
    <w:rsid w:val="008C464B"/>
    <w:rsid w:val="00906566"/>
    <w:rsid w:val="00931F9F"/>
    <w:rsid w:val="009B555C"/>
    <w:rsid w:val="009E1A37"/>
    <w:rsid w:val="00A50460"/>
    <w:rsid w:val="00AD7CFC"/>
    <w:rsid w:val="00B11C36"/>
    <w:rsid w:val="00B60E81"/>
    <w:rsid w:val="00BE368D"/>
    <w:rsid w:val="00C514B1"/>
    <w:rsid w:val="00CA11FF"/>
    <w:rsid w:val="00D32439"/>
    <w:rsid w:val="00D9012C"/>
    <w:rsid w:val="00DB14D2"/>
    <w:rsid w:val="00DF4D99"/>
    <w:rsid w:val="00E269B2"/>
    <w:rsid w:val="00E74B2F"/>
    <w:rsid w:val="00EC6A31"/>
    <w:rsid w:val="00F11D60"/>
    <w:rsid w:val="00F15974"/>
    <w:rsid w:val="00F32AB2"/>
    <w:rsid w:val="00F56B2C"/>
    <w:rsid w:val="00F61B69"/>
    <w:rsid w:val="00F64A7A"/>
    <w:rsid w:val="00F71F13"/>
    <w:rsid w:val="00F9461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5:docId w15:val="{15948B1C-8A22-4CFB-AB2A-BAFB4D21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B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24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242D"/>
    <w:rPr>
      <w:rFonts w:ascii="Lucida Grande" w:hAnsi="Lucida Grande" w:cs="Lucida Grande"/>
      <w:sz w:val="18"/>
      <w:szCs w:val="18"/>
    </w:rPr>
  </w:style>
  <w:style w:type="character" w:styleId="Hyperlink">
    <w:name w:val="Hyperlink"/>
    <w:basedOn w:val="DefaultParagraphFont"/>
    <w:uiPriority w:val="99"/>
    <w:unhideWhenUsed/>
    <w:rsid w:val="00E74B2F"/>
    <w:rPr>
      <w:color w:val="0000FF" w:themeColor="hyperlink"/>
      <w:u w:val="single"/>
    </w:rPr>
  </w:style>
  <w:style w:type="paragraph" w:styleId="Subtitle">
    <w:name w:val="Subtitle"/>
    <w:basedOn w:val="Normal"/>
    <w:next w:val="Normal"/>
    <w:link w:val="SubtitleChar"/>
    <w:uiPriority w:val="11"/>
    <w:qFormat/>
    <w:rsid w:val="00A50460"/>
    <w:pPr>
      <w:numPr>
        <w:ilvl w:val="1"/>
      </w:numPr>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A50460"/>
    <w:rPr>
      <w:rFonts w:asciiTheme="majorHAnsi" w:eastAsiaTheme="majorEastAsia" w:hAnsiTheme="majorHAnsi" w:cstheme="majorBidi"/>
      <w:i/>
      <w:iCs/>
      <w:color w:val="4F81BD" w:themeColor="accent1"/>
      <w:spacing w:val="15"/>
      <w:lang w:eastAsia="ja-JP"/>
    </w:rPr>
  </w:style>
  <w:style w:type="paragraph" w:styleId="Header">
    <w:name w:val="header"/>
    <w:basedOn w:val="Normal"/>
    <w:link w:val="HeaderChar"/>
    <w:uiPriority w:val="99"/>
    <w:semiHidden/>
    <w:unhideWhenUsed/>
    <w:rsid w:val="00A50460"/>
    <w:pPr>
      <w:tabs>
        <w:tab w:val="center" w:pos="4680"/>
        <w:tab w:val="right" w:pos="9360"/>
      </w:tabs>
    </w:pPr>
  </w:style>
  <w:style w:type="character" w:customStyle="1" w:styleId="HeaderChar">
    <w:name w:val="Header Char"/>
    <w:basedOn w:val="DefaultParagraphFont"/>
    <w:link w:val="Header"/>
    <w:uiPriority w:val="99"/>
    <w:semiHidden/>
    <w:rsid w:val="00A50460"/>
  </w:style>
  <w:style w:type="paragraph" w:styleId="Footer">
    <w:name w:val="footer"/>
    <w:basedOn w:val="Normal"/>
    <w:link w:val="FooterChar"/>
    <w:uiPriority w:val="99"/>
    <w:unhideWhenUsed/>
    <w:rsid w:val="00A50460"/>
    <w:pPr>
      <w:tabs>
        <w:tab w:val="center" w:pos="4680"/>
        <w:tab w:val="right" w:pos="9360"/>
      </w:tabs>
    </w:pPr>
  </w:style>
  <w:style w:type="character" w:customStyle="1" w:styleId="FooterChar">
    <w:name w:val="Footer Char"/>
    <w:basedOn w:val="DefaultParagraphFont"/>
    <w:link w:val="Footer"/>
    <w:uiPriority w:val="99"/>
    <w:rsid w:val="00A50460"/>
  </w:style>
  <w:style w:type="paragraph" w:customStyle="1" w:styleId="Normal1">
    <w:name w:val="Normal1"/>
    <w:rsid w:val="002469C0"/>
    <w:pPr>
      <w:spacing w:after="200" w:line="276" w:lineRule="auto"/>
    </w:pPr>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L.P.i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mailto:contact@jungclubnyc.org" TargetMode="External"/><Relationship Id="rId20" Type="http://schemas.openxmlformats.org/officeDocument/2006/relationships/hyperlink" Target="mailto:snakesanddragonsnyc@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contact@jungclubnyc.org" TargetMode="External"/><Relationship Id="rId23" Type="http://schemas.openxmlformats.org/officeDocument/2006/relationships/theme" Target="theme/theme1.xml"/><Relationship Id="rId10" Type="http://schemas.openxmlformats.org/officeDocument/2006/relationships/hyperlink" Target="mailto:contact@jungclub.org" TargetMode="External"/><Relationship Id="rId19" Type="http://schemas.openxmlformats.org/officeDocument/2006/relationships/hyperlink" Target="http://www.snakesanddragonsnyc.eventbrit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CB96C-DF33-4024-A0CF-AA5714056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Template</Template>
  <TotalTime>279</TotalTime>
  <Pages>8</Pages>
  <Words>2039</Words>
  <Characters>11626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babymax</dc:creator>
  <cp:lastModifiedBy>C. G. Jung</cp:lastModifiedBy>
  <cp:revision>41</cp:revision>
  <cp:lastPrinted>2015-12-02T17:46:00Z</cp:lastPrinted>
  <dcterms:created xsi:type="dcterms:W3CDTF">2015-11-16T14:01:00Z</dcterms:created>
  <dcterms:modified xsi:type="dcterms:W3CDTF">2015-12-02T17:54:00Z</dcterms:modified>
</cp:coreProperties>
</file>